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D4B1" w14:textId="77777777" w:rsidR="00641E90" w:rsidRDefault="00641E90" w:rsidP="00641E90">
      <w:pPr>
        <w:jc w:val="center"/>
        <w:rPr>
          <w:rFonts w:ascii="Garamond" w:hAnsi="Garamond"/>
        </w:rPr>
      </w:pPr>
    </w:p>
    <w:p w14:paraId="0DB77920" w14:textId="77777777" w:rsidR="00641E90" w:rsidRDefault="00641E90" w:rsidP="00641E90">
      <w:pPr>
        <w:jc w:val="center"/>
        <w:rPr>
          <w:rFonts w:ascii="Garamond" w:hAnsi="Garamond"/>
        </w:rPr>
      </w:pPr>
      <w:r>
        <w:rPr>
          <w:rFonts w:ascii="Garamond" w:hAnsi="Garamond"/>
          <w:noProof/>
        </w:rPr>
        <w:drawing>
          <wp:inline distT="0" distB="0" distL="0" distR="0" wp14:anchorId="68D8FA17" wp14:editId="66FF3E90">
            <wp:extent cx="3314700" cy="609600"/>
            <wp:effectExtent l="0" t="0" r="0" b="0"/>
            <wp:docPr id="1" name="Picture 1" descr="Welcome to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5">
                      <a:extLst>
                        <a:ext uri="{28A0092B-C50C-407E-A947-70E740481C1C}">
                          <a14:useLocalDpi xmlns:a14="http://schemas.microsoft.com/office/drawing/2010/main" val="0"/>
                        </a:ext>
                      </a:extLst>
                    </a:blip>
                    <a:stretch>
                      <a:fillRect/>
                    </a:stretch>
                  </pic:blipFill>
                  <pic:spPr>
                    <a:xfrm>
                      <a:off x="0" y="0"/>
                      <a:ext cx="3314700" cy="609600"/>
                    </a:xfrm>
                    <a:prstGeom prst="rect">
                      <a:avLst/>
                    </a:prstGeom>
                  </pic:spPr>
                </pic:pic>
              </a:graphicData>
            </a:graphic>
          </wp:inline>
        </w:drawing>
      </w:r>
    </w:p>
    <w:p w14:paraId="52AE669D" w14:textId="77777777" w:rsidR="00641E90" w:rsidRDefault="00641E90" w:rsidP="00641E90">
      <w:pPr>
        <w:jc w:val="center"/>
        <w:rPr>
          <w:rFonts w:ascii="Garamond" w:hAnsi="Garamond"/>
        </w:rPr>
      </w:pPr>
    </w:p>
    <w:p w14:paraId="07A37266" w14:textId="77777777" w:rsidR="00641E90" w:rsidRDefault="00641E90" w:rsidP="00641E90">
      <w:pPr>
        <w:jc w:val="center"/>
        <w:rPr>
          <w:rFonts w:ascii="Garamond" w:hAnsi="Garamond"/>
        </w:rPr>
      </w:pPr>
    </w:p>
    <w:p w14:paraId="246872F8" w14:textId="77777777" w:rsidR="00641E90" w:rsidRDefault="00641E90" w:rsidP="00641E90">
      <w:pPr>
        <w:jc w:val="center"/>
        <w:rPr>
          <w:rFonts w:ascii="Garamond" w:hAnsi="Garamond"/>
        </w:rPr>
      </w:pPr>
    </w:p>
    <w:p w14:paraId="560F6B9C" w14:textId="77777777" w:rsidR="00641E90" w:rsidRPr="00684822" w:rsidRDefault="00641E90" w:rsidP="00641E90">
      <w:pPr>
        <w:jc w:val="center"/>
        <w:rPr>
          <w:rFonts w:ascii="Garamond" w:hAnsi="Garamond"/>
          <w:color w:val="00B050"/>
        </w:rPr>
      </w:pPr>
    </w:p>
    <w:p w14:paraId="28A01F82" w14:textId="77777777" w:rsidR="00641E90" w:rsidRDefault="00641E90" w:rsidP="00641E90">
      <w:pPr>
        <w:rPr>
          <w:rFonts w:ascii="Garamond" w:hAnsi="Garamond"/>
        </w:rPr>
      </w:pPr>
      <w:r>
        <w:rPr>
          <w:rFonts w:ascii="Garamond" w:hAnsi="Garamond"/>
        </w:rPr>
        <w:t xml:space="preserve">                                                        </w:t>
      </w:r>
      <w:r w:rsidRPr="004056E2">
        <w:rPr>
          <w:rFonts w:ascii="Garamond" w:hAnsi="Garamond"/>
        </w:rPr>
        <w:t>Freshman Comp I</w:t>
      </w:r>
    </w:p>
    <w:p w14:paraId="21E57DEB" w14:textId="77777777" w:rsidR="00641E90" w:rsidRPr="004056E2" w:rsidRDefault="00641E90" w:rsidP="00641E90">
      <w:pPr>
        <w:jc w:val="center"/>
        <w:rPr>
          <w:rFonts w:ascii="Garamond" w:hAnsi="Garamond"/>
        </w:rPr>
      </w:pPr>
      <w:r>
        <w:rPr>
          <w:rFonts w:ascii="Garamond" w:hAnsi="Garamond"/>
        </w:rPr>
        <w:t>Professor Neil Sebacher</w:t>
      </w:r>
    </w:p>
    <w:p w14:paraId="7C1C62FB" w14:textId="77777777" w:rsidR="00641E90" w:rsidRPr="004056E2" w:rsidRDefault="00641E90" w:rsidP="00641E90">
      <w:pPr>
        <w:jc w:val="center"/>
        <w:rPr>
          <w:rFonts w:ascii="Garamond" w:hAnsi="Garamond"/>
        </w:rPr>
      </w:pPr>
      <w:r w:rsidRPr="004056E2">
        <w:rPr>
          <w:rFonts w:ascii="Garamond" w:hAnsi="Garamond"/>
        </w:rPr>
        <w:t>ENC 110</w:t>
      </w:r>
      <w:r>
        <w:rPr>
          <w:rFonts w:ascii="Garamond" w:hAnsi="Garamond"/>
        </w:rPr>
        <w:t xml:space="preserve">1 </w:t>
      </w:r>
    </w:p>
    <w:p w14:paraId="680E2361" w14:textId="77777777" w:rsidR="00641E90" w:rsidRDefault="00641E90" w:rsidP="00641E90">
      <w:pPr>
        <w:rPr>
          <w:rFonts w:ascii="Garamond" w:hAnsi="Garamond"/>
          <w:b/>
        </w:rPr>
      </w:pPr>
    </w:p>
    <w:p w14:paraId="0170252C" w14:textId="77777777" w:rsidR="00641E90" w:rsidRPr="00800A3B" w:rsidRDefault="00641E90" w:rsidP="00641E90">
      <w:pPr>
        <w:pStyle w:val="Heading1"/>
        <w:rPr>
          <w:rFonts w:ascii="Garamond" w:hAnsi="Garamond" w:cs="Times New Roman (Headings CS)"/>
          <w:b/>
          <w:bCs/>
          <w:color w:val="4472C4" w:themeColor="accent1"/>
          <w:sz w:val="24"/>
        </w:rPr>
      </w:pPr>
      <w:r w:rsidRPr="00800A3B">
        <w:rPr>
          <w:rFonts w:ascii="Garamond" w:hAnsi="Garamond" w:cs="Times New Roman (Headings CS)"/>
          <w:b/>
          <w:bCs/>
          <w:color w:val="4472C4" w:themeColor="accent1"/>
          <w:sz w:val="24"/>
        </w:rPr>
        <w:t>Course Syllabus</w:t>
      </w:r>
    </w:p>
    <w:p w14:paraId="464EAFCC" w14:textId="77777777" w:rsidR="00641E90" w:rsidRDefault="00641E90" w:rsidP="00641E90">
      <w:pPr>
        <w:rPr>
          <w:rFonts w:ascii="Garamond" w:hAnsi="Garamond"/>
          <w:i/>
        </w:rPr>
      </w:pPr>
    </w:p>
    <w:p w14:paraId="53BB0265" w14:textId="77777777" w:rsidR="00641E90" w:rsidRPr="00945591" w:rsidRDefault="00641E90" w:rsidP="00641E90">
      <w:pPr>
        <w:rPr>
          <w:rFonts w:ascii="Garamond" w:hAnsi="Garamond"/>
          <w:b/>
          <w:bCs/>
          <w:iCs/>
          <w:color w:val="4472C4" w:themeColor="accent1"/>
        </w:rPr>
      </w:pPr>
      <w:r>
        <w:rPr>
          <w:rFonts w:ascii="Garamond" w:hAnsi="Garamond"/>
          <w:i/>
        </w:rPr>
        <w:t>Spring 2024</w:t>
      </w:r>
    </w:p>
    <w:p w14:paraId="4857C777" w14:textId="77777777" w:rsidR="00641E90" w:rsidRDefault="00641E90" w:rsidP="00641E90">
      <w:pPr>
        <w:rPr>
          <w:rFonts w:ascii="Garamond" w:hAnsi="Garamond"/>
          <w:iCs/>
        </w:rPr>
      </w:pPr>
      <w:r w:rsidRPr="004056E2">
        <w:rPr>
          <w:rFonts w:ascii="Garamond" w:hAnsi="Garamond"/>
          <w:b/>
          <w:bCs/>
          <w:iCs/>
        </w:rPr>
        <w:t>CRN</w:t>
      </w:r>
      <w:r>
        <w:rPr>
          <w:rFonts w:ascii="Garamond" w:hAnsi="Garamond"/>
          <w:b/>
          <w:bCs/>
          <w:iCs/>
        </w:rPr>
        <w:t xml:space="preserve"> 25379</w:t>
      </w:r>
    </w:p>
    <w:p w14:paraId="6A8BF3D9" w14:textId="77777777" w:rsidR="00641E90" w:rsidRDefault="00641E90" w:rsidP="00641E90">
      <w:pPr>
        <w:rPr>
          <w:rFonts w:ascii="Garamond" w:hAnsi="Garamond"/>
          <w:iCs/>
        </w:rPr>
      </w:pPr>
      <w:r>
        <w:rPr>
          <w:rFonts w:ascii="Garamond" w:hAnsi="Garamond"/>
          <w:iCs/>
        </w:rPr>
        <w:t xml:space="preserve">Prerequisite(s): </w:t>
      </w:r>
      <w:r w:rsidRPr="00362EAA">
        <w:rPr>
          <w:rFonts w:ascii="Garamond" w:hAnsi="Garamond" w:cs="Garamond"/>
          <w:sz w:val="23"/>
          <w:szCs w:val="23"/>
        </w:rPr>
        <w:t>Prerequisites: Score of 103 on writing component of PERT or equivalent score on other state-approved entry test or minimum grade of C in ENC 0025C or EAP 1640C, and a score of 106 on reading component of PERT or equivalent score on other state-approved entry test or minimum grade of C in REA 0017C or EAP 1620C.</w:t>
      </w:r>
    </w:p>
    <w:p w14:paraId="1616C0F3" w14:textId="77777777" w:rsidR="00641E90" w:rsidRDefault="00641E90" w:rsidP="00641E90">
      <w:pPr>
        <w:rPr>
          <w:rFonts w:ascii="Garamond" w:hAnsi="Garamond"/>
          <w:iCs/>
        </w:rPr>
      </w:pPr>
    </w:p>
    <w:p w14:paraId="01F4DA16" w14:textId="77777777" w:rsidR="00641E90" w:rsidRPr="00800A3B" w:rsidRDefault="00641E90" w:rsidP="00641E90">
      <w:pPr>
        <w:pStyle w:val="Heading1"/>
        <w:rPr>
          <w:rFonts w:ascii="Garamond" w:hAnsi="Garamond" w:cs="Times New Roman (Headings CS)"/>
          <w:b/>
          <w:bCs/>
          <w:color w:val="4472C4" w:themeColor="accent1"/>
          <w:sz w:val="24"/>
        </w:rPr>
      </w:pPr>
      <w:r w:rsidRPr="00800A3B">
        <w:rPr>
          <w:rFonts w:ascii="Garamond" w:hAnsi="Garamond" w:cs="Times New Roman (Headings CS)"/>
          <w:b/>
          <w:bCs/>
          <w:color w:val="4472C4" w:themeColor="accent1"/>
          <w:sz w:val="24"/>
        </w:rPr>
        <w:t>Important Dates</w:t>
      </w:r>
    </w:p>
    <w:p w14:paraId="295F2D20" w14:textId="77777777" w:rsidR="00641E90" w:rsidRDefault="00641E90" w:rsidP="00641E90">
      <w:pPr>
        <w:rPr>
          <w:rFonts w:ascii="Garamond" w:hAnsi="Garamond"/>
          <w:b/>
          <w:bCs/>
          <w:iCs/>
        </w:rPr>
      </w:pPr>
    </w:p>
    <w:p w14:paraId="4352E1C5" w14:textId="79CF6D34" w:rsidR="00641E90" w:rsidRDefault="00641E90" w:rsidP="00641E90">
      <w:pPr>
        <w:rPr>
          <w:rFonts w:ascii="Garamond" w:hAnsi="Garamond"/>
          <w:b/>
          <w:bCs/>
          <w:iCs/>
        </w:rPr>
      </w:pPr>
      <w:r w:rsidRPr="002D62A4">
        <w:rPr>
          <w:rFonts w:ascii="Garamond" w:hAnsi="Garamond"/>
          <w:b/>
          <w:bCs/>
          <w:iCs/>
        </w:rPr>
        <w:t xml:space="preserve">Course Start Date: </w:t>
      </w:r>
      <w:r>
        <w:rPr>
          <w:rFonts w:ascii="Garamond" w:hAnsi="Garamond"/>
          <w:b/>
          <w:bCs/>
          <w:iCs/>
        </w:rPr>
        <w:t>January 9, 2024</w:t>
      </w:r>
    </w:p>
    <w:p w14:paraId="5DAC1570" w14:textId="7F8557F6" w:rsidR="00641E90" w:rsidRDefault="00641E90" w:rsidP="00641E90">
      <w:pPr>
        <w:rPr>
          <w:rFonts w:ascii="Garamond" w:hAnsi="Garamond"/>
          <w:iCs/>
        </w:rPr>
      </w:pPr>
      <w:r>
        <w:rPr>
          <w:rFonts w:ascii="Garamond" w:hAnsi="Garamond"/>
          <w:iCs/>
        </w:rPr>
        <w:t xml:space="preserve">Course End Date: </w:t>
      </w:r>
      <w:r>
        <w:rPr>
          <w:rFonts w:ascii="Garamond" w:hAnsi="Garamond"/>
          <w:iCs/>
        </w:rPr>
        <w:t>April 23, 2024</w:t>
      </w:r>
    </w:p>
    <w:p w14:paraId="2DBF3F7B" w14:textId="38F0BB1D" w:rsidR="00641E90" w:rsidRDefault="00641E90" w:rsidP="00641E90">
      <w:pPr>
        <w:rPr>
          <w:rFonts w:ascii="Garamond" w:hAnsi="Garamond"/>
          <w:iCs/>
        </w:rPr>
      </w:pPr>
      <w:r>
        <w:rPr>
          <w:rFonts w:ascii="Garamond" w:hAnsi="Garamond"/>
          <w:iCs/>
        </w:rPr>
        <w:t xml:space="preserve">Course Drop Date: </w:t>
      </w:r>
      <w:r>
        <w:rPr>
          <w:rFonts w:ascii="Garamond" w:hAnsi="Garamond"/>
          <w:iCs/>
        </w:rPr>
        <w:t>January 16, 2024</w:t>
      </w:r>
    </w:p>
    <w:p w14:paraId="1CF32AB3" w14:textId="78BA8AE4" w:rsidR="00641E90" w:rsidRPr="002D62A4" w:rsidRDefault="00641E90" w:rsidP="00641E90">
      <w:pPr>
        <w:rPr>
          <w:rFonts w:ascii="Garamond" w:hAnsi="Garamond"/>
          <w:iCs/>
        </w:rPr>
      </w:pPr>
      <w:r>
        <w:rPr>
          <w:rFonts w:ascii="Garamond" w:hAnsi="Garamond"/>
          <w:iCs/>
        </w:rPr>
        <w:t xml:space="preserve">Course Withdrawal Date: </w:t>
      </w:r>
      <w:r>
        <w:rPr>
          <w:rFonts w:ascii="Garamond" w:hAnsi="Garamond"/>
          <w:iCs/>
        </w:rPr>
        <w:t>March 15, 2024</w:t>
      </w:r>
    </w:p>
    <w:p w14:paraId="37B9E6C6" w14:textId="77777777" w:rsidR="00641E90" w:rsidRDefault="00641E90" w:rsidP="00641E90">
      <w:pPr>
        <w:rPr>
          <w:rFonts w:ascii="Garamond" w:hAnsi="Garamond"/>
          <w:iCs/>
        </w:rPr>
      </w:pPr>
    </w:p>
    <w:p w14:paraId="71D71A49" w14:textId="77777777" w:rsidR="00641E90" w:rsidRPr="00800A3B" w:rsidRDefault="00641E90" w:rsidP="00641E90">
      <w:pPr>
        <w:pStyle w:val="Heading1"/>
        <w:rPr>
          <w:rFonts w:ascii="Garamond" w:hAnsi="Garamond" w:cs="Times New Roman (Headings CS)"/>
          <w:b/>
          <w:bCs/>
          <w:color w:val="4472C4" w:themeColor="accent1"/>
          <w:sz w:val="24"/>
        </w:rPr>
      </w:pPr>
      <w:r w:rsidRPr="00800A3B">
        <w:rPr>
          <w:rFonts w:ascii="Garamond" w:hAnsi="Garamond" w:cs="Times New Roman (Headings CS)"/>
          <w:b/>
          <w:bCs/>
          <w:color w:val="4472C4" w:themeColor="accent1"/>
          <w:sz w:val="24"/>
        </w:rPr>
        <w:t xml:space="preserve">Faculty/Student Communication </w:t>
      </w:r>
    </w:p>
    <w:p w14:paraId="641852FC" w14:textId="77777777" w:rsidR="00641E90" w:rsidRDefault="00641E90" w:rsidP="00641E90">
      <w:pPr>
        <w:rPr>
          <w:rFonts w:ascii="Garamond" w:hAnsi="Garamond"/>
          <w:iCs/>
        </w:rPr>
      </w:pPr>
    </w:p>
    <w:p w14:paraId="1434801D" w14:textId="77777777" w:rsidR="00641E90" w:rsidRDefault="00641E90" w:rsidP="00641E90">
      <w:pPr>
        <w:rPr>
          <w:rFonts w:ascii="Garamond" w:hAnsi="Garamond"/>
        </w:rPr>
      </w:pPr>
      <w:r w:rsidRPr="004056E2">
        <w:rPr>
          <w:rFonts w:ascii="Garamond" w:hAnsi="Garamond"/>
          <w:u w:val="single"/>
        </w:rPr>
        <w:t>E-mail</w:t>
      </w:r>
      <w:r w:rsidRPr="004056E2">
        <w:rPr>
          <w:rFonts w:ascii="Garamond" w:hAnsi="Garamond"/>
        </w:rPr>
        <w:t xml:space="preserve">: </w:t>
      </w:r>
      <w:hyperlink r:id="rId6" w:history="1">
        <w:r w:rsidRPr="00CC1643">
          <w:rPr>
            <w:rStyle w:val="Hyperlink"/>
            <w:rFonts w:ascii="Garamond" w:eastAsiaTheme="majorEastAsia" w:hAnsi="Garamond"/>
          </w:rPr>
          <w:t>nsebacher@valenciacollege.edu</w:t>
        </w:r>
      </w:hyperlink>
      <w:r>
        <w:rPr>
          <w:rFonts w:ascii="Garamond" w:hAnsi="Garamond"/>
        </w:rPr>
        <w:t xml:space="preserve"> </w:t>
      </w:r>
    </w:p>
    <w:p w14:paraId="3D23A7F6" w14:textId="77777777" w:rsidR="00641E90" w:rsidRPr="00FE242F" w:rsidRDefault="00641E90" w:rsidP="00641E90">
      <w:pPr>
        <w:rPr>
          <w:rFonts w:ascii="Garamond" w:hAnsi="Garamond"/>
          <w:color w:val="0563C1" w:themeColor="hyperlink"/>
        </w:rPr>
      </w:pPr>
    </w:p>
    <w:p w14:paraId="717E1996" w14:textId="77777777" w:rsidR="00641E90" w:rsidRDefault="00641E90" w:rsidP="00641E90">
      <w:pPr>
        <w:rPr>
          <w:rFonts w:ascii="Garamond" w:hAnsi="Garamond"/>
        </w:rPr>
      </w:pPr>
      <w:r w:rsidRPr="00641E90">
        <w:rPr>
          <w:rFonts w:ascii="Garamond" w:hAnsi="Garamond"/>
          <w:b/>
          <w:bCs/>
        </w:rPr>
        <w:t>Office hours</w:t>
      </w:r>
      <w:r>
        <w:rPr>
          <w:rFonts w:ascii="Garamond" w:hAnsi="Garamond"/>
        </w:rPr>
        <w:t xml:space="preserve">: </w:t>
      </w:r>
    </w:p>
    <w:p w14:paraId="1BEF5087" w14:textId="6DF65E6F" w:rsidR="00641E90" w:rsidRDefault="00641E90" w:rsidP="00641E90">
      <w:pPr>
        <w:rPr>
          <w:rFonts w:ascii="Garamond" w:hAnsi="Garamond"/>
        </w:rPr>
      </w:pPr>
      <w:r>
        <w:rPr>
          <w:rFonts w:ascii="Garamond" w:hAnsi="Garamond"/>
        </w:rPr>
        <w:t xml:space="preserve">MW </w:t>
      </w:r>
      <w:r>
        <w:rPr>
          <w:rFonts w:ascii="Garamond" w:hAnsi="Garamond"/>
        </w:rPr>
        <w:t>4</w:t>
      </w:r>
      <w:r>
        <w:rPr>
          <w:rFonts w:ascii="Garamond" w:hAnsi="Garamond"/>
        </w:rPr>
        <w:t>:00pm–</w:t>
      </w:r>
      <w:r>
        <w:rPr>
          <w:rFonts w:ascii="Garamond" w:hAnsi="Garamond"/>
        </w:rPr>
        <w:t>5</w:t>
      </w:r>
      <w:r>
        <w:rPr>
          <w:rFonts w:ascii="Garamond" w:hAnsi="Garamond"/>
        </w:rPr>
        <w:t>:15pm, 5-141</w:t>
      </w:r>
    </w:p>
    <w:p w14:paraId="32E9E147" w14:textId="1B13AD3E" w:rsidR="00641E90" w:rsidRPr="00641E90" w:rsidRDefault="00641E90" w:rsidP="00641E90">
      <w:pPr>
        <w:rPr>
          <w:rFonts w:ascii="Garamond" w:hAnsi="Garamond"/>
          <w:b/>
          <w:bCs/>
        </w:rPr>
      </w:pPr>
      <w:r>
        <w:rPr>
          <w:rFonts w:ascii="Garamond" w:hAnsi="Garamond"/>
        </w:rPr>
        <w:t xml:space="preserve">TR </w:t>
      </w:r>
      <w:r w:rsidR="007808FD">
        <w:rPr>
          <w:rFonts w:ascii="Garamond" w:hAnsi="Garamond"/>
        </w:rPr>
        <w:t xml:space="preserve">  </w:t>
      </w:r>
      <w:r>
        <w:rPr>
          <w:rFonts w:ascii="Garamond" w:hAnsi="Garamond"/>
        </w:rPr>
        <w:t>1:00pm-2:15pm, 5-141</w:t>
      </w:r>
    </w:p>
    <w:p w14:paraId="46F0FB72" w14:textId="77777777" w:rsidR="00641E90" w:rsidRDefault="00641E90" w:rsidP="00641E90">
      <w:pPr>
        <w:rPr>
          <w:rFonts w:ascii="Garamond" w:hAnsi="Garamond"/>
        </w:rPr>
      </w:pPr>
      <w:r w:rsidRPr="00641E90">
        <w:rPr>
          <w:rFonts w:ascii="Garamond" w:hAnsi="Garamond"/>
          <w:b/>
          <w:bCs/>
        </w:rPr>
        <w:t>Immediate online contact via email</w:t>
      </w:r>
      <w:r>
        <w:rPr>
          <w:rFonts w:ascii="Garamond" w:hAnsi="Garamond"/>
        </w:rPr>
        <w:t>: MTWRF 9:00-10:00am</w:t>
      </w:r>
    </w:p>
    <w:p w14:paraId="25EB2B4B" w14:textId="77777777" w:rsidR="00641E90" w:rsidRDefault="00641E90" w:rsidP="00641E90">
      <w:pPr>
        <w:rPr>
          <w:rFonts w:ascii="Garamond" w:hAnsi="Garamond"/>
        </w:rPr>
      </w:pPr>
    </w:p>
    <w:p w14:paraId="49E89EC8" w14:textId="77777777" w:rsidR="00641E90" w:rsidRDefault="00641E90" w:rsidP="00641E90">
      <w:pPr>
        <w:rPr>
          <w:rFonts w:ascii="Garamond" w:hAnsi="Garamond"/>
        </w:rPr>
      </w:pPr>
      <w:r w:rsidRPr="004056E2">
        <w:rPr>
          <w:rFonts w:ascii="Garamond" w:hAnsi="Garamond"/>
        </w:rPr>
        <w:t>During non-c</w:t>
      </w:r>
      <w:r>
        <w:rPr>
          <w:rFonts w:ascii="Garamond" w:hAnsi="Garamond"/>
        </w:rPr>
        <w:t>ontact</w:t>
      </w:r>
      <w:r w:rsidRPr="004056E2">
        <w:rPr>
          <w:rFonts w:ascii="Garamond" w:hAnsi="Garamond"/>
        </w:rPr>
        <w:t xml:space="preserve"> hours, I can be reached by email. I check my inbox regularly, </w:t>
      </w:r>
      <w:r>
        <w:rPr>
          <w:rFonts w:ascii="Garamond" w:hAnsi="Garamond"/>
        </w:rPr>
        <w:t>many</w:t>
      </w:r>
      <w:r w:rsidRPr="004056E2">
        <w:rPr>
          <w:rFonts w:ascii="Garamond" w:hAnsi="Garamond"/>
        </w:rPr>
        <w:t xml:space="preserve"> times a day, and you should check yours at least once a day. I </w:t>
      </w:r>
      <w:r w:rsidRPr="0043331B">
        <w:rPr>
          <w:rFonts w:ascii="Garamond" w:hAnsi="Garamond"/>
          <w:b/>
          <w:bCs/>
        </w:rPr>
        <w:t>welcome</w:t>
      </w:r>
      <w:r w:rsidRPr="004056E2">
        <w:rPr>
          <w:rFonts w:ascii="Garamond" w:hAnsi="Garamond"/>
        </w:rPr>
        <w:t xml:space="preserve"> email communication; in the rare event that you don’t hear back from me within a </w:t>
      </w:r>
      <w:r>
        <w:rPr>
          <w:rFonts w:ascii="Garamond" w:hAnsi="Garamond"/>
        </w:rPr>
        <w:t>noncontact hour</w:t>
      </w:r>
      <w:r w:rsidRPr="004056E2">
        <w:rPr>
          <w:rFonts w:ascii="Garamond" w:hAnsi="Garamond"/>
        </w:rPr>
        <w:t xml:space="preserve"> please don’t hesitate to email me again.</w:t>
      </w:r>
    </w:p>
    <w:p w14:paraId="7C2043E2" w14:textId="77777777" w:rsidR="00641E90" w:rsidRDefault="00641E90" w:rsidP="00641E90">
      <w:pPr>
        <w:rPr>
          <w:rFonts w:ascii="Garamond" w:hAnsi="Garamond"/>
        </w:rPr>
      </w:pPr>
    </w:p>
    <w:p w14:paraId="7CD91E26" w14:textId="77777777" w:rsidR="00641E90" w:rsidRPr="00B506AC" w:rsidRDefault="00641E90" w:rsidP="00641E90">
      <w:pPr>
        <w:rPr>
          <w:rFonts w:ascii="Garamond" w:hAnsi="Garamond"/>
        </w:rPr>
      </w:pPr>
      <w:r w:rsidRPr="00B506AC">
        <w:rPr>
          <w:rFonts w:ascii="Garamond" w:hAnsi="Garamond"/>
          <w:color w:val="000000"/>
        </w:rPr>
        <w:t xml:space="preserve">Valencia College is committed to providing each student a quality educational experience. Faculty members have set high standards of instruction for themselves and for you. If you </w:t>
      </w:r>
      <w:r w:rsidRPr="00B506AC">
        <w:rPr>
          <w:rFonts w:ascii="Garamond" w:hAnsi="Garamond"/>
          <w:color w:val="000000"/>
        </w:rPr>
        <w:lastRenderedPageBreak/>
        <w:t>have a problem in a class, your first step is to communicate with your instructor. If you are still dissatisfied, you may talk with the academic dean of the division for your class. We will work together to resolve any issues that arise.</w:t>
      </w:r>
    </w:p>
    <w:p w14:paraId="30668B1F" w14:textId="77777777" w:rsidR="00641E90" w:rsidRDefault="00641E90" w:rsidP="00641E90">
      <w:pPr>
        <w:rPr>
          <w:rFonts w:ascii="Garamond" w:hAnsi="Garamond"/>
        </w:rPr>
      </w:pPr>
    </w:p>
    <w:p w14:paraId="68F3ECB7" w14:textId="77777777" w:rsidR="00641E90" w:rsidRDefault="00641E90" w:rsidP="00641E90">
      <w:pPr>
        <w:pStyle w:val="Heading1"/>
        <w:rPr>
          <w:rFonts w:ascii="Garamond" w:hAnsi="Garamond"/>
          <w:b/>
          <w:bCs/>
          <w:color w:val="4472C4" w:themeColor="accent1"/>
          <w:sz w:val="24"/>
          <w:szCs w:val="24"/>
        </w:rPr>
      </w:pPr>
      <w:r w:rsidRPr="00800A3B">
        <w:rPr>
          <w:rFonts w:ascii="Garamond" w:hAnsi="Garamond"/>
          <w:b/>
          <w:bCs/>
          <w:color w:val="4472C4" w:themeColor="accent1"/>
          <w:sz w:val="24"/>
          <w:szCs w:val="24"/>
        </w:rPr>
        <w:t>Course Description</w:t>
      </w:r>
    </w:p>
    <w:p w14:paraId="70CD1B1E" w14:textId="77777777" w:rsidR="00641E90" w:rsidRDefault="00641E90" w:rsidP="00641E90"/>
    <w:p w14:paraId="07964AA8" w14:textId="77777777" w:rsidR="00641E90" w:rsidRPr="00362EAA" w:rsidRDefault="00641E90" w:rsidP="00641E90">
      <w:pPr>
        <w:autoSpaceDE w:val="0"/>
        <w:autoSpaceDN w:val="0"/>
        <w:adjustRightInd w:val="0"/>
        <w:textAlignment w:val="baseline"/>
        <w:rPr>
          <w:rFonts w:ascii="Garamond" w:hAnsi="Garamond"/>
        </w:rPr>
      </w:pPr>
      <w:r w:rsidRPr="00362EAA">
        <w:rPr>
          <w:rFonts w:ascii="Garamond" w:hAnsi="Garamond" w:cs="Garamond"/>
          <w:sz w:val="23"/>
          <w:szCs w:val="23"/>
        </w:rPr>
        <w:t xml:space="preserve">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 Gordon Rule course in which the student is required to demonstrate college-level writing skills through multiple assignments. Minimum grade of C is required if ENC 1101 is used to satisfy Gordon Rule and General Education Requirements. </w:t>
      </w:r>
    </w:p>
    <w:p w14:paraId="2BBAD325" w14:textId="77777777" w:rsidR="00641E90" w:rsidRPr="00404EBE" w:rsidRDefault="00641E90" w:rsidP="00641E90"/>
    <w:p w14:paraId="3942EA30" w14:textId="77777777" w:rsidR="00641E90" w:rsidRPr="00800A3B" w:rsidRDefault="00641E90" w:rsidP="00641E90">
      <w:pPr>
        <w:pStyle w:val="Heading1"/>
        <w:rPr>
          <w:rFonts w:ascii="Garamond" w:hAnsi="Garamond"/>
          <w:b/>
          <w:bCs/>
          <w:color w:val="4472C4" w:themeColor="accent1"/>
          <w:sz w:val="24"/>
          <w:szCs w:val="24"/>
        </w:rPr>
      </w:pPr>
      <w:r w:rsidRPr="00800A3B">
        <w:rPr>
          <w:rFonts w:ascii="Garamond" w:hAnsi="Garamond"/>
          <w:b/>
          <w:bCs/>
          <w:color w:val="4472C4" w:themeColor="accent1"/>
          <w:sz w:val="24"/>
          <w:szCs w:val="24"/>
        </w:rPr>
        <w:t>Course Learning Outcomes</w:t>
      </w:r>
    </w:p>
    <w:p w14:paraId="571F12AC" w14:textId="77777777" w:rsidR="00641E90" w:rsidRDefault="00641E90" w:rsidP="00641E90">
      <w:pPr>
        <w:autoSpaceDE w:val="0"/>
        <w:autoSpaceDN w:val="0"/>
        <w:adjustRightInd w:val="0"/>
        <w:spacing w:after="31"/>
        <w:rPr>
          <w:rFonts w:ascii="Garamond" w:hAnsi="Garamond" w:cs="Garamond"/>
        </w:rPr>
      </w:pPr>
    </w:p>
    <w:p w14:paraId="5E1C2527" w14:textId="77777777" w:rsidR="00641E90" w:rsidRDefault="00641E90" w:rsidP="00641E90">
      <w:pPr>
        <w:autoSpaceDE w:val="0"/>
        <w:autoSpaceDN w:val="0"/>
        <w:adjustRightInd w:val="0"/>
        <w:spacing w:after="31"/>
        <w:rPr>
          <w:rFonts w:ascii="Garamond" w:hAnsi="Garamond" w:cs="Garamond"/>
        </w:rPr>
      </w:pPr>
      <w:r w:rsidRPr="004056E2">
        <w:rPr>
          <w:rFonts w:ascii="Garamond" w:hAnsi="Garamond" w:cs="Garamond"/>
        </w:rPr>
        <w:t xml:space="preserve">1. Students will </w:t>
      </w:r>
      <w:r>
        <w:rPr>
          <w:rFonts w:ascii="Garamond" w:hAnsi="Garamond" w:cs="Garamond"/>
        </w:rPr>
        <w:t>apply a multi-stage composing and revising process to produce essays</w:t>
      </w:r>
      <w:r w:rsidRPr="004056E2">
        <w:rPr>
          <w:rFonts w:ascii="Garamond" w:hAnsi="Garamond" w:cs="Garamond"/>
        </w:rPr>
        <w:t xml:space="preserve"> </w:t>
      </w:r>
    </w:p>
    <w:p w14:paraId="78CA2CBF" w14:textId="77777777" w:rsidR="00641E90" w:rsidRPr="004056E2" w:rsidRDefault="00641E90" w:rsidP="00641E90">
      <w:pPr>
        <w:autoSpaceDE w:val="0"/>
        <w:autoSpaceDN w:val="0"/>
        <w:adjustRightInd w:val="0"/>
        <w:spacing w:after="31"/>
        <w:rPr>
          <w:rFonts w:ascii="Garamond" w:hAnsi="Garamond" w:cs="Garamond"/>
        </w:rPr>
      </w:pPr>
      <w:r>
        <w:rPr>
          <w:rFonts w:ascii="Garamond" w:hAnsi="Garamond" w:cs="Garamond"/>
        </w:rPr>
        <w:t xml:space="preserve">2. </w:t>
      </w:r>
      <w:r w:rsidRPr="004056E2">
        <w:rPr>
          <w:rFonts w:ascii="Garamond" w:hAnsi="Garamond" w:cs="Garamond"/>
        </w:rPr>
        <w:t xml:space="preserve">Students will </w:t>
      </w:r>
      <w:r>
        <w:rPr>
          <w:rFonts w:ascii="Garamond" w:hAnsi="Garamond" w:cs="Garamond"/>
        </w:rPr>
        <w:t>demonstrate information literacy</w:t>
      </w:r>
      <w:r w:rsidRPr="004056E2">
        <w:rPr>
          <w:rFonts w:ascii="Garamond" w:hAnsi="Garamond" w:cs="Garamond"/>
        </w:rPr>
        <w:t xml:space="preserve"> </w:t>
      </w:r>
    </w:p>
    <w:p w14:paraId="7F238495" w14:textId="77777777" w:rsidR="00641E90" w:rsidRPr="004056E2" w:rsidRDefault="00641E90" w:rsidP="00641E90">
      <w:pPr>
        <w:autoSpaceDE w:val="0"/>
        <w:autoSpaceDN w:val="0"/>
        <w:adjustRightInd w:val="0"/>
        <w:spacing w:after="31"/>
        <w:rPr>
          <w:rFonts w:ascii="Garamond" w:hAnsi="Garamond" w:cs="Garamond"/>
        </w:rPr>
      </w:pPr>
      <w:r>
        <w:rPr>
          <w:rFonts w:ascii="Garamond" w:hAnsi="Garamond" w:cs="Garamond"/>
        </w:rPr>
        <w:t>3.</w:t>
      </w:r>
      <w:r w:rsidRPr="004056E2">
        <w:rPr>
          <w:rFonts w:ascii="Garamond" w:hAnsi="Garamond" w:cs="Garamond"/>
        </w:rPr>
        <w:t xml:space="preserve"> Students will </w:t>
      </w:r>
      <w:r>
        <w:rPr>
          <w:rFonts w:ascii="Garamond" w:hAnsi="Garamond" w:cs="Garamond"/>
        </w:rPr>
        <w:t>synthesize information for a specific rhetorical aim</w:t>
      </w:r>
    </w:p>
    <w:p w14:paraId="10A2493C" w14:textId="77777777" w:rsidR="00641E90" w:rsidRDefault="00641E90" w:rsidP="00641E90">
      <w:pPr>
        <w:autoSpaceDE w:val="0"/>
        <w:autoSpaceDN w:val="0"/>
        <w:adjustRightInd w:val="0"/>
        <w:spacing w:after="31"/>
        <w:rPr>
          <w:rFonts w:ascii="Garamond" w:hAnsi="Garamond" w:cs="Garamond"/>
        </w:rPr>
      </w:pPr>
      <w:r>
        <w:rPr>
          <w:rFonts w:ascii="Garamond" w:hAnsi="Garamond" w:cs="Garamond"/>
        </w:rPr>
        <w:t>4.</w:t>
      </w:r>
      <w:r w:rsidRPr="004056E2">
        <w:rPr>
          <w:rFonts w:ascii="Garamond" w:hAnsi="Garamond" w:cs="Garamond"/>
        </w:rPr>
        <w:t xml:space="preserve"> Students will </w:t>
      </w:r>
      <w:r>
        <w:rPr>
          <w:rFonts w:ascii="Garamond" w:hAnsi="Garamond" w:cs="Garamond"/>
        </w:rPr>
        <w:t>document source material in accordance with at least one recognized documentation style</w:t>
      </w:r>
    </w:p>
    <w:p w14:paraId="3CE03513" w14:textId="77777777" w:rsidR="00641E90" w:rsidRDefault="00641E90" w:rsidP="00641E90">
      <w:pPr>
        <w:autoSpaceDE w:val="0"/>
        <w:autoSpaceDN w:val="0"/>
        <w:adjustRightInd w:val="0"/>
        <w:spacing w:after="31"/>
        <w:rPr>
          <w:rFonts w:ascii="Garamond" w:hAnsi="Garamond" w:cs="Garamond"/>
        </w:rPr>
      </w:pPr>
      <w:r>
        <w:rPr>
          <w:rFonts w:ascii="Garamond" w:hAnsi="Garamond" w:cs="Garamond"/>
        </w:rPr>
        <w:t>5. Students will apply conventions aligned to varied writing situations</w:t>
      </w:r>
    </w:p>
    <w:p w14:paraId="0060EF2D" w14:textId="77777777" w:rsidR="00641E90" w:rsidRPr="004056E2" w:rsidRDefault="00641E90" w:rsidP="00641E90">
      <w:pPr>
        <w:autoSpaceDE w:val="0"/>
        <w:autoSpaceDN w:val="0"/>
        <w:adjustRightInd w:val="0"/>
        <w:spacing w:after="31"/>
        <w:rPr>
          <w:rFonts w:ascii="Garamond" w:hAnsi="Garamond" w:cs="Garamond"/>
        </w:rPr>
      </w:pPr>
      <w:r>
        <w:rPr>
          <w:rFonts w:ascii="Garamond" w:hAnsi="Garamond" w:cs="Garamond"/>
        </w:rPr>
        <w:t>6. Students will apply critical reading skills</w:t>
      </w:r>
    </w:p>
    <w:p w14:paraId="21C43996" w14:textId="77777777" w:rsidR="00641E90" w:rsidRPr="00800A3B" w:rsidRDefault="00641E90" w:rsidP="00641E90">
      <w:pPr>
        <w:pStyle w:val="Heading1"/>
        <w:rPr>
          <w:rFonts w:ascii="Garamond" w:hAnsi="Garamond"/>
          <w:b/>
          <w:bCs/>
          <w:color w:val="4472C4" w:themeColor="accent1"/>
          <w:sz w:val="24"/>
          <w:szCs w:val="24"/>
        </w:rPr>
      </w:pPr>
      <w:r w:rsidRPr="00800A3B">
        <w:rPr>
          <w:rFonts w:ascii="Garamond" w:hAnsi="Garamond"/>
          <w:b/>
          <w:bCs/>
          <w:color w:val="4472C4" w:themeColor="accent1"/>
          <w:sz w:val="24"/>
          <w:szCs w:val="24"/>
          <w:bdr w:val="none" w:sz="0" w:space="0" w:color="auto" w:frame="1"/>
        </w:rPr>
        <w:t>About the Course</w:t>
      </w:r>
    </w:p>
    <w:p w14:paraId="7FE1F7B9" w14:textId="77777777" w:rsidR="00641E90" w:rsidRPr="00FE242F" w:rsidRDefault="00641E90" w:rsidP="00641E90">
      <w:pPr>
        <w:pStyle w:val="NormalWeb"/>
        <w:spacing w:before="0" w:beforeAutospacing="0" w:after="0" w:afterAutospacing="0"/>
        <w:rPr>
          <w:rFonts w:ascii="Garamond" w:hAnsi="Garamond" w:cs="Calibri"/>
          <w:color w:val="000000"/>
        </w:rPr>
      </w:pPr>
    </w:p>
    <w:p w14:paraId="1AE96055" w14:textId="77777777" w:rsidR="00641E90" w:rsidRPr="00FE242F" w:rsidRDefault="00641E90" w:rsidP="00641E90">
      <w:pPr>
        <w:pStyle w:val="NormalWeb"/>
        <w:spacing w:before="0" w:beforeAutospacing="0" w:after="0" w:afterAutospacing="0"/>
        <w:rPr>
          <w:rFonts w:ascii="Garamond" w:hAnsi="Garamond" w:cs="Calibri"/>
          <w:color w:val="000000"/>
        </w:rPr>
      </w:pPr>
      <w:r w:rsidRPr="00FE242F">
        <w:rPr>
          <w:rFonts w:ascii="Garamond" w:hAnsi="Garamond" w:cs="Calibri"/>
          <w:color w:val="000000"/>
          <w:bdr w:val="none" w:sz="0" w:space="0" w:color="auto" w:frame="1"/>
        </w:rPr>
        <w:t>“Nothing pains some people more than having to think.” —Martin Luther King</w:t>
      </w:r>
      <w:r>
        <w:rPr>
          <w:rFonts w:ascii="Garamond" w:hAnsi="Garamond" w:cs="Calibri"/>
          <w:color w:val="000000"/>
          <w:bdr w:val="none" w:sz="0" w:space="0" w:color="auto" w:frame="1"/>
        </w:rPr>
        <w:t xml:space="preserve"> Jr.</w:t>
      </w:r>
    </w:p>
    <w:p w14:paraId="0621548E" w14:textId="77777777" w:rsidR="00641E90" w:rsidRPr="00FE242F" w:rsidRDefault="00641E90" w:rsidP="00641E90">
      <w:pPr>
        <w:pStyle w:val="NormalWeb"/>
        <w:spacing w:before="0" w:beforeAutospacing="0" w:after="0" w:afterAutospacing="0"/>
        <w:rPr>
          <w:rFonts w:ascii="Garamond" w:hAnsi="Garamond" w:cs="Calibri"/>
          <w:color w:val="000000"/>
        </w:rPr>
      </w:pPr>
    </w:p>
    <w:p w14:paraId="47B57D7D" w14:textId="77777777" w:rsidR="00641E90" w:rsidRPr="00FE242F" w:rsidRDefault="00641E90" w:rsidP="00641E90">
      <w:pPr>
        <w:pStyle w:val="NormalWeb"/>
        <w:spacing w:before="0" w:beforeAutospacing="0" w:after="0" w:afterAutospacing="0"/>
        <w:rPr>
          <w:rFonts w:ascii="Garamond" w:hAnsi="Garamond" w:cs="Calibri"/>
          <w:color w:val="000000"/>
        </w:rPr>
      </w:pPr>
      <w:r w:rsidRPr="00FE242F">
        <w:rPr>
          <w:rFonts w:ascii="Garamond" w:hAnsi="Garamond" w:cs="Calibri"/>
          <w:color w:val="000000"/>
          <w:bdr w:val="none" w:sz="0" w:space="0" w:color="auto" w:frame="1"/>
        </w:rPr>
        <w:t xml:space="preserve">This course is an opportunity for the student to gain literacy </w:t>
      </w:r>
      <w:r>
        <w:rPr>
          <w:rFonts w:ascii="Garamond" w:hAnsi="Garamond" w:cs="Calibri"/>
          <w:color w:val="000000"/>
          <w:bdr w:val="none" w:sz="0" w:space="0" w:color="auto" w:frame="1"/>
        </w:rPr>
        <w:t xml:space="preserve">(reading and writing skills) </w:t>
      </w:r>
      <w:r w:rsidRPr="00FE242F">
        <w:rPr>
          <w:rFonts w:ascii="Garamond" w:hAnsi="Garamond" w:cs="Calibri"/>
          <w:color w:val="000000"/>
          <w:bdr w:val="none" w:sz="0" w:space="0" w:color="auto" w:frame="1"/>
        </w:rPr>
        <w:t xml:space="preserve">and wisdom through the study of </w:t>
      </w:r>
      <w:r>
        <w:rPr>
          <w:rFonts w:ascii="Garamond" w:hAnsi="Garamond" w:cs="Calibri"/>
          <w:color w:val="000000"/>
          <w:bdr w:val="none" w:sz="0" w:space="0" w:color="auto" w:frame="1"/>
        </w:rPr>
        <w:t>various complex texts</w:t>
      </w:r>
      <w:r w:rsidRPr="00FE242F">
        <w:rPr>
          <w:rFonts w:ascii="Garamond" w:hAnsi="Garamond" w:cs="Calibri"/>
          <w:color w:val="000000"/>
          <w:bdr w:val="none" w:sz="0" w:space="0" w:color="auto" w:frame="1"/>
        </w:rPr>
        <w:t>. In our Comp I we learn from genius writers.</w:t>
      </w:r>
    </w:p>
    <w:p w14:paraId="189BFD34" w14:textId="77777777" w:rsidR="00641E90" w:rsidRPr="00FE242F" w:rsidRDefault="00641E90" w:rsidP="00641E90">
      <w:pPr>
        <w:pStyle w:val="NormalWeb"/>
        <w:spacing w:before="0" w:beforeAutospacing="0" w:after="0" w:afterAutospacing="0"/>
        <w:rPr>
          <w:rFonts w:ascii="Garamond" w:hAnsi="Garamond" w:cs="Calibri"/>
          <w:color w:val="000000"/>
        </w:rPr>
      </w:pPr>
    </w:p>
    <w:p w14:paraId="334D70BC" w14:textId="77777777" w:rsidR="00641E90" w:rsidRPr="00FE242F" w:rsidRDefault="00641E90" w:rsidP="00641E90">
      <w:pPr>
        <w:pStyle w:val="NormalWeb"/>
        <w:spacing w:before="0" w:beforeAutospacing="0" w:after="0" w:afterAutospacing="0"/>
        <w:rPr>
          <w:rFonts w:ascii="Garamond" w:hAnsi="Garamond" w:cs="Calibri"/>
          <w:color w:val="000000"/>
        </w:rPr>
      </w:pPr>
      <w:r w:rsidRPr="00FE242F">
        <w:rPr>
          <w:rFonts w:ascii="Garamond" w:hAnsi="Garamond" w:cs="Calibri"/>
          <w:color w:val="000000"/>
          <w:bdr w:val="none" w:sz="0" w:space="0" w:color="auto" w:frame="1"/>
        </w:rPr>
        <w:t xml:space="preserve">Throughout the course the student is invited to </w:t>
      </w:r>
      <w:r>
        <w:rPr>
          <w:rFonts w:ascii="Garamond" w:hAnsi="Garamond" w:cs="Calibri"/>
          <w:i/>
          <w:iCs/>
          <w:color w:val="000000"/>
          <w:bdr w:val="none" w:sz="0" w:space="0" w:color="auto" w:frame="1"/>
        </w:rPr>
        <w:t>think</w:t>
      </w:r>
      <w:r w:rsidRPr="00FE242F">
        <w:rPr>
          <w:rFonts w:ascii="Garamond" w:hAnsi="Garamond" w:cs="Calibri"/>
          <w:color w:val="000000"/>
          <w:bdr w:val="none" w:sz="0" w:space="0" w:color="auto" w:frame="1"/>
        </w:rPr>
        <w:t xml:space="preserve"> about crucial matters always with a view to personal and professional aspirations. The question all through the class is life’s central question: What should we do, how should we live?</w:t>
      </w:r>
      <w:r>
        <w:rPr>
          <w:rFonts w:ascii="Garamond" w:hAnsi="Garamond" w:cs="Calibri"/>
          <w:color w:val="000000"/>
          <w:bdr w:val="none" w:sz="0" w:space="0" w:color="auto" w:frame="1"/>
        </w:rPr>
        <w:t xml:space="preserve"> You could ask yourself this question this way: Who am I and where in the world do I belong? </w:t>
      </w:r>
    </w:p>
    <w:p w14:paraId="3CEAA2A8" w14:textId="77777777" w:rsidR="00641E90" w:rsidRPr="00FE242F" w:rsidRDefault="00641E90" w:rsidP="00641E90">
      <w:pPr>
        <w:pStyle w:val="NormalWeb"/>
        <w:spacing w:before="0" w:beforeAutospacing="0" w:after="0" w:afterAutospacing="0"/>
        <w:rPr>
          <w:rFonts w:ascii="Garamond" w:hAnsi="Garamond" w:cs="Calibri"/>
          <w:color w:val="000000"/>
        </w:rPr>
      </w:pPr>
    </w:p>
    <w:p w14:paraId="106ED004" w14:textId="77777777" w:rsidR="00641E90" w:rsidRPr="00FE242F" w:rsidRDefault="00641E90" w:rsidP="00641E90">
      <w:pPr>
        <w:pStyle w:val="NormalWeb"/>
        <w:spacing w:before="0" w:beforeAutospacing="0" w:after="0" w:afterAutospacing="0"/>
        <w:rPr>
          <w:rFonts w:ascii="Garamond" w:hAnsi="Garamond" w:cs="Calibri"/>
          <w:color w:val="000000"/>
        </w:rPr>
      </w:pPr>
      <w:r w:rsidRPr="00FE242F">
        <w:rPr>
          <w:rFonts w:ascii="Garamond" w:hAnsi="Garamond" w:cs="Calibri"/>
          <w:color w:val="000000"/>
          <w:bdr w:val="none" w:sz="0" w:space="0" w:color="auto" w:frame="1"/>
        </w:rPr>
        <w:t xml:space="preserve">I’m committed to student </w:t>
      </w:r>
      <w:r w:rsidRPr="00427C8A">
        <w:rPr>
          <w:rFonts w:ascii="Garamond" w:hAnsi="Garamond" w:cs="Calibri"/>
          <w:i/>
          <w:iCs/>
          <w:color w:val="000000"/>
          <w:bdr w:val="none" w:sz="0" w:space="0" w:color="auto" w:frame="1"/>
        </w:rPr>
        <w:t>flourishing</w:t>
      </w:r>
      <w:r w:rsidRPr="00FE242F">
        <w:rPr>
          <w:rFonts w:ascii="Garamond" w:hAnsi="Garamond" w:cs="Calibri"/>
          <w:color w:val="000000"/>
          <w:bdr w:val="none" w:sz="0" w:space="0" w:color="auto" w:frame="1"/>
        </w:rPr>
        <w:t xml:space="preserve">. I </w:t>
      </w:r>
      <w:r>
        <w:rPr>
          <w:rFonts w:ascii="Garamond" w:hAnsi="Garamond" w:cs="Calibri"/>
          <w:i/>
          <w:iCs/>
          <w:color w:val="000000"/>
          <w:bdr w:val="none" w:sz="0" w:space="0" w:color="auto" w:frame="1"/>
        </w:rPr>
        <w:t>know</w:t>
      </w:r>
      <w:r w:rsidRPr="00FE242F">
        <w:rPr>
          <w:rFonts w:ascii="Garamond" w:hAnsi="Garamond" w:cs="Calibri"/>
          <w:color w:val="000000"/>
          <w:bdr w:val="none" w:sz="0" w:space="0" w:color="auto" w:frame="1"/>
        </w:rPr>
        <w:t xml:space="preserve"> commitment to this course gives the student a competitive </w:t>
      </w:r>
      <w:r>
        <w:rPr>
          <w:rFonts w:ascii="Garamond" w:hAnsi="Garamond" w:cs="Calibri"/>
          <w:color w:val="000000"/>
          <w:bdr w:val="none" w:sz="0" w:space="0" w:color="auto" w:frame="1"/>
        </w:rPr>
        <w:t>edge</w:t>
      </w:r>
      <w:r w:rsidRPr="00FE242F">
        <w:rPr>
          <w:rFonts w:ascii="Garamond" w:hAnsi="Garamond" w:cs="Calibri"/>
          <w:color w:val="000000"/>
          <w:bdr w:val="none" w:sz="0" w:space="0" w:color="auto" w:frame="1"/>
        </w:rPr>
        <w:t xml:space="preserve"> in academic, professional, and personal life. The following quotations capture well what we’re about in our Comp I:</w:t>
      </w:r>
    </w:p>
    <w:p w14:paraId="062ED9C9" w14:textId="77777777" w:rsidR="00641E90" w:rsidRPr="00FE242F" w:rsidRDefault="00641E90" w:rsidP="00641E90">
      <w:pPr>
        <w:pStyle w:val="NormalWeb"/>
        <w:spacing w:before="0" w:beforeAutospacing="0" w:after="0" w:afterAutospacing="0"/>
        <w:rPr>
          <w:rFonts w:ascii="Garamond" w:hAnsi="Garamond" w:cs="Calibri"/>
          <w:color w:val="000000"/>
        </w:rPr>
      </w:pPr>
    </w:p>
    <w:p w14:paraId="4E65AD90" w14:textId="77777777" w:rsidR="00641E90" w:rsidRPr="00FE242F" w:rsidRDefault="00641E90" w:rsidP="00641E90">
      <w:pPr>
        <w:pStyle w:val="NormalWeb"/>
        <w:spacing w:before="0" w:beforeAutospacing="0" w:after="0" w:afterAutospacing="0"/>
        <w:rPr>
          <w:rFonts w:ascii="Garamond" w:hAnsi="Garamond" w:cs="Calibri"/>
          <w:color w:val="000000"/>
        </w:rPr>
      </w:pPr>
      <w:r w:rsidRPr="00FE242F">
        <w:rPr>
          <w:rFonts w:ascii="Garamond" w:hAnsi="Garamond" w:cs="Calibri"/>
          <w:color w:val="000000"/>
          <w:bdr w:val="none" w:sz="0" w:space="0" w:color="auto" w:frame="1"/>
        </w:rPr>
        <w:t xml:space="preserve">“It is only possible to succeed at second-rate pursuits—like becoming a millionaire or a president, winning a war, seducing beautiful women…landing on the moon. First-rate pursuits—involving, as they must, trying to understand what life is about and trying to convey that understanding—inevitably result in a sense of failure. A Napoleon, a Churchill, a Roosevelt can feel themselves to be successful, but never a Socrates, a Pascal, a Blake. </w:t>
      </w:r>
      <w:r w:rsidRPr="00FE242F">
        <w:rPr>
          <w:rFonts w:ascii="Garamond" w:hAnsi="Garamond" w:cs="Calibri"/>
          <w:color w:val="000000"/>
          <w:bdr w:val="none" w:sz="0" w:space="0" w:color="auto" w:frame="1"/>
        </w:rPr>
        <w:lastRenderedPageBreak/>
        <w:t>Understanding is forever unattainable. Therein lies the inevitability of failure in embarking upon its quest, which is nonetheless the only one worthy of serious attention.”  —Malcolm Muggeridge</w:t>
      </w:r>
    </w:p>
    <w:p w14:paraId="2DC05A56" w14:textId="77777777" w:rsidR="00641E90" w:rsidRPr="00FE242F" w:rsidRDefault="00641E90" w:rsidP="00641E90">
      <w:pPr>
        <w:pStyle w:val="NormalWeb"/>
        <w:spacing w:before="0" w:beforeAutospacing="0" w:after="0" w:afterAutospacing="0"/>
        <w:rPr>
          <w:rFonts w:ascii="Garamond" w:hAnsi="Garamond" w:cs="Calibri"/>
          <w:color w:val="000000"/>
        </w:rPr>
      </w:pPr>
    </w:p>
    <w:p w14:paraId="475653BB" w14:textId="77777777" w:rsidR="00641E90" w:rsidRPr="00FE242F" w:rsidRDefault="00641E90" w:rsidP="00641E90">
      <w:pPr>
        <w:pStyle w:val="NormalWeb"/>
        <w:spacing w:before="0" w:beforeAutospacing="0" w:after="0" w:afterAutospacing="0"/>
        <w:rPr>
          <w:rFonts w:ascii="Garamond" w:hAnsi="Garamond" w:cs="Calibri"/>
          <w:color w:val="000000"/>
        </w:rPr>
      </w:pPr>
      <w:r w:rsidRPr="00FE242F">
        <w:rPr>
          <w:rFonts w:ascii="Garamond" w:hAnsi="Garamond" w:cs="Calibri"/>
          <w:color w:val="000000"/>
          <w:bdr w:val="none" w:sz="0" w:space="0" w:color="auto" w:frame="1"/>
        </w:rPr>
        <w:t>“If I were to tell you where my greatest feeling, my universal feeling, the bliss of my earthly existence has been, I would have to confess: It has always, here and there, been in this kind of in-seeing, in the indescribably swift, deep, timeless moments of this divine seeing into the heart of things.”  —Rainer Maria Rilke</w:t>
      </w:r>
    </w:p>
    <w:p w14:paraId="55D71981" w14:textId="77777777" w:rsidR="00641E90" w:rsidRPr="00FE242F" w:rsidRDefault="00641E90" w:rsidP="00641E90">
      <w:pPr>
        <w:pStyle w:val="NormalWeb"/>
        <w:spacing w:before="0" w:beforeAutospacing="0" w:after="0" w:afterAutospacing="0"/>
        <w:rPr>
          <w:rFonts w:ascii="Garamond" w:hAnsi="Garamond" w:cs="Calibri"/>
          <w:color w:val="000000"/>
        </w:rPr>
      </w:pPr>
    </w:p>
    <w:p w14:paraId="37FA4B45" w14:textId="77777777" w:rsidR="00641E90" w:rsidRPr="00FE242F" w:rsidRDefault="00641E90" w:rsidP="00641E90">
      <w:pPr>
        <w:pStyle w:val="NormalWeb"/>
        <w:spacing w:before="0" w:beforeAutospacing="0" w:after="0" w:afterAutospacing="0"/>
        <w:rPr>
          <w:rFonts w:ascii="Garamond" w:hAnsi="Garamond" w:cs="Calibri"/>
          <w:color w:val="000000"/>
        </w:rPr>
      </w:pPr>
      <w:r w:rsidRPr="00FE242F">
        <w:rPr>
          <w:rFonts w:ascii="Garamond" w:hAnsi="Garamond" w:cs="Calibri"/>
          <w:color w:val="000000"/>
          <w:bdr w:val="none" w:sz="0" w:space="0" w:color="auto" w:frame="1"/>
        </w:rPr>
        <w:t>“Be shrewd as serpents and gentle as doves.”  —Matthew 10:16</w:t>
      </w:r>
    </w:p>
    <w:p w14:paraId="18267501" w14:textId="77777777" w:rsidR="00641E90" w:rsidRDefault="00641E90" w:rsidP="00641E90">
      <w:pPr>
        <w:pStyle w:val="NormalWeb"/>
        <w:spacing w:before="0" w:beforeAutospacing="0" w:after="0" w:afterAutospacing="0"/>
        <w:rPr>
          <w:rFonts w:ascii="Garamond" w:hAnsi="Garamond" w:cs="Calibri"/>
          <w:color w:val="000000"/>
          <w:bdr w:val="none" w:sz="0" w:space="0" w:color="auto" w:frame="1"/>
        </w:rPr>
      </w:pPr>
    </w:p>
    <w:p w14:paraId="16636029" w14:textId="77777777" w:rsidR="00641E90" w:rsidRDefault="00641E90" w:rsidP="00641E90">
      <w:pPr>
        <w:pStyle w:val="NormalWeb"/>
        <w:spacing w:before="0" w:beforeAutospacing="0" w:after="0" w:afterAutospacing="0"/>
        <w:rPr>
          <w:rFonts w:ascii="Garamond" w:hAnsi="Garamond" w:cs="Calibri"/>
          <w:color w:val="000000"/>
          <w:bdr w:val="none" w:sz="0" w:space="0" w:color="auto" w:frame="1"/>
        </w:rPr>
      </w:pPr>
      <w:r>
        <w:rPr>
          <w:rFonts w:ascii="Garamond" w:hAnsi="Garamond" w:cs="Calibri"/>
          <w:noProof/>
          <w:color w:val="000000"/>
          <w:bdr w:val="none" w:sz="0" w:space="0" w:color="auto" w:frame="1"/>
        </w:rPr>
        <w:drawing>
          <wp:inline distT="0" distB="0" distL="0" distR="0" wp14:anchorId="690FFDF7" wp14:editId="258EDCE6">
            <wp:extent cx="3009900" cy="1879600"/>
            <wp:effectExtent l="0" t="0" r="0" b="0"/>
            <wp:docPr id="2" name="Picture 2" descr="Let everything happen to you:&#10;beauty and terror.&#10;Just keep going. No feeling is final.&#10;   -Rainer Maria Ril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u-1.jpeg"/>
                    <pic:cNvPicPr/>
                  </pic:nvPicPr>
                  <pic:blipFill>
                    <a:blip r:embed="rId7">
                      <a:extLst>
                        <a:ext uri="{28A0092B-C50C-407E-A947-70E740481C1C}">
                          <a14:useLocalDpi xmlns:a14="http://schemas.microsoft.com/office/drawing/2010/main" val="0"/>
                        </a:ext>
                      </a:extLst>
                    </a:blip>
                    <a:stretch>
                      <a:fillRect/>
                    </a:stretch>
                  </pic:blipFill>
                  <pic:spPr>
                    <a:xfrm>
                      <a:off x="0" y="0"/>
                      <a:ext cx="3009900" cy="1879600"/>
                    </a:xfrm>
                    <a:prstGeom prst="rect">
                      <a:avLst/>
                    </a:prstGeom>
                  </pic:spPr>
                </pic:pic>
              </a:graphicData>
            </a:graphic>
          </wp:inline>
        </w:drawing>
      </w:r>
    </w:p>
    <w:p w14:paraId="7D6CD297" w14:textId="77777777" w:rsidR="00641E90" w:rsidRDefault="00641E90" w:rsidP="00641E90">
      <w:pPr>
        <w:pStyle w:val="NormalWeb"/>
        <w:spacing w:before="0" w:beforeAutospacing="0" w:after="0" w:afterAutospacing="0"/>
        <w:rPr>
          <w:rFonts w:ascii="Garamond" w:hAnsi="Garamond" w:cs="Calibri"/>
          <w:color w:val="000000"/>
          <w:bdr w:val="none" w:sz="0" w:space="0" w:color="auto" w:frame="1"/>
        </w:rPr>
      </w:pPr>
    </w:p>
    <w:p w14:paraId="52D7F8EB" w14:textId="77777777" w:rsidR="00641E90" w:rsidRDefault="00641E90" w:rsidP="00641E90">
      <w:pPr>
        <w:pStyle w:val="NormalWeb"/>
        <w:spacing w:before="0" w:beforeAutospacing="0" w:after="0" w:afterAutospacing="0"/>
        <w:rPr>
          <w:rFonts w:ascii="Garamond" w:hAnsi="Garamond" w:cs="Calibri"/>
          <w:color w:val="000000"/>
          <w:bdr w:val="none" w:sz="0" w:space="0" w:color="auto" w:frame="1"/>
        </w:rPr>
      </w:pPr>
      <w:r w:rsidRPr="00FE242F">
        <w:rPr>
          <w:rFonts w:ascii="Garamond" w:hAnsi="Garamond" w:cs="Calibri"/>
          <w:color w:val="000000"/>
          <w:bdr w:val="none" w:sz="0" w:space="0" w:color="auto" w:frame="1"/>
        </w:rPr>
        <w:t xml:space="preserve">Now if some of that sounds heavy and mysterious, </w:t>
      </w:r>
      <w:proofErr w:type="gramStart"/>
      <w:r>
        <w:rPr>
          <w:rFonts w:ascii="Garamond" w:hAnsi="Garamond" w:cs="Calibri"/>
          <w:color w:val="000000"/>
          <w:bdr w:val="none" w:sz="0" w:space="0" w:color="auto" w:frame="1"/>
        </w:rPr>
        <w:t>remember:</w:t>
      </w:r>
      <w:proofErr w:type="gramEnd"/>
      <w:r w:rsidRPr="00FE242F">
        <w:rPr>
          <w:rFonts w:ascii="Garamond" w:hAnsi="Garamond" w:cs="Calibri"/>
          <w:color w:val="000000"/>
          <w:bdr w:val="none" w:sz="0" w:space="0" w:color="auto" w:frame="1"/>
        </w:rPr>
        <w:t xml:space="preserve"> </w:t>
      </w:r>
      <w:r w:rsidRPr="00E51B5D">
        <w:rPr>
          <w:rFonts w:ascii="Garamond" w:hAnsi="Garamond" w:cs="Calibri"/>
          <w:b/>
          <w:bCs/>
          <w:color w:val="000000"/>
          <w:bdr w:val="none" w:sz="0" w:space="0" w:color="auto" w:frame="1"/>
        </w:rPr>
        <w:t>I’ve designed this course so that every conscientious student can succeed</w:t>
      </w:r>
      <w:r w:rsidRPr="00FE242F">
        <w:rPr>
          <w:rFonts w:ascii="Garamond" w:hAnsi="Garamond" w:cs="Calibri"/>
          <w:color w:val="000000"/>
          <w:bdr w:val="none" w:sz="0" w:space="0" w:color="auto" w:frame="1"/>
        </w:rPr>
        <w:t>. Some have to ratchet up the effort level to do so, but then EFFORT is generally the most important determinant of success.</w:t>
      </w:r>
    </w:p>
    <w:p w14:paraId="42753832" w14:textId="77777777" w:rsidR="00641E90" w:rsidRDefault="00641E90" w:rsidP="00641E90">
      <w:pPr>
        <w:pStyle w:val="NormalWeb"/>
        <w:spacing w:before="0" w:beforeAutospacing="0" w:after="0" w:afterAutospacing="0"/>
        <w:rPr>
          <w:rFonts w:ascii="Garamond" w:hAnsi="Garamond" w:cs="Calibri"/>
          <w:color w:val="000000"/>
          <w:bdr w:val="none" w:sz="0" w:space="0" w:color="auto" w:frame="1"/>
        </w:rPr>
      </w:pPr>
    </w:p>
    <w:p w14:paraId="25F9B46D" w14:textId="77777777" w:rsidR="00641E90" w:rsidRPr="00734381" w:rsidRDefault="00641E90" w:rsidP="00641E90">
      <w:pPr>
        <w:rPr>
          <w:rFonts w:ascii="Garamond" w:hAnsi="Garamond"/>
          <w:b/>
          <w:bCs/>
          <w:color w:val="4472C4" w:themeColor="accent1"/>
        </w:rPr>
      </w:pPr>
      <w:r w:rsidRPr="00800A3B">
        <w:rPr>
          <w:rFonts w:ascii="Garamond" w:hAnsi="Garamond"/>
          <w:b/>
          <w:bCs/>
          <w:color w:val="4472C4" w:themeColor="accent1"/>
        </w:rPr>
        <w:t xml:space="preserve">Texts </w:t>
      </w:r>
    </w:p>
    <w:p w14:paraId="778B8067" w14:textId="77777777" w:rsidR="00641E90" w:rsidRDefault="00641E90" w:rsidP="00641E90">
      <w:pPr>
        <w:rPr>
          <w:rFonts w:ascii="Garamond" w:hAnsi="Garamond"/>
          <w:i/>
        </w:rPr>
      </w:pPr>
    </w:p>
    <w:p w14:paraId="3DC9E235" w14:textId="77777777" w:rsidR="00641E90" w:rsidRDefault="00641E90" w:rsidP="00641E90">
      <w:pPr>
        <w:rPr>
          <w:rFonts w:ascii="Garamond" w:hAnsi="Garamond"/>
          <w:iCs/>
        </w:rPr>
      </w:pPr>
      <w:r>
        <w:rPr>
          <w:rFonts w:ascii="Garamond" w:hAnsi="Garamond"/>
          <w:iCs/>
        </w:rPr>
        <w:t>I will provide links and documents for all assigned readings.</w:t>
      </w:r>
    </w:p>
    <w:p w14:paraId="04F7EF96" w14:textId="7E6C2DD5" w:rsidR="00641E90" w:rsidRDefault="00641E90" w:rsidP="00641E90">
      <w:pPr>
        <w:pStyle w:val="Heading1"/>
        <w:rPr>
          <w:rFonts w:ascii="Garamond" w:hAnsi="Garamond"/>
          <w:color w:val="4472C4" w:themeColor="accent1"/>
          <w:sz w:val="24"/>
          <w:szCs w:val="24"/>
        </w:rPr>
      </w:pPr>
      <w:r w:rsidRPr="00B506AC">
        <w:rPr>
          <w:rFonts w:ascii="Garamond" w:hAnsi="Garamond"/>
          <w:b/>
          <w:bCs/>
          <w:color w:val="4472C4" w:themeColor="accent1"/>
          <w:sz w:val="24"/>
          <w:szCs w:val="24"/>
        </w:rPr>
        <w:t>Calendar (</w:t>
      </w:r>
      <w:r>
        <w:rPr>
          <w:rFonts w:ascii="Garamond" w:hAnsi="Garamond"/>
          <w:b/>
          <w:bCs/>
          <w:color w:val="4472C4" w:themeColor="accent1"/>
          <w:sz w:val="24"/>
          <w:szCs w:val="24"/>
        </w:rPr>
        <w:t>s</w:t>
      </w:r>
      <w:r w:rsidRPr="00B506AC">
        <w:rPr>
          <w:rFonts w:ascii="Garamond" w:hAnsi="Garamond"/>
          <w:b/>
          <w:bCs/>
          <w:color w:val="4472C4" w:themeColor="accent1"/>
          <w:sz w:val="24"/>
          <w:szCs w:val="24"/>
        </w:rPr>
        <w:t>ubject to change</w:t>
      </w:r>
      <w:r w:rsidRPr="00B506AC">
        <w:rPr>
          <w:rFonts w:ascii="Garamond" w:hAnsi="Garamond"/>
          <w:color w:val="4472C4" w:themeColor="accent1"/>
          <w:sz w:val="24"/>
          <w:szCs w:val="24"/>
        </w:rPr>
        <w:t>)</w:t>
      </w:r>
    </w:p>
    <w:p w14:paraId="36AF0949" w14:textId="77777777" w:rsidR="00641E90" w:rsidRDefault="00641E90" w:rsidP="00641E90"/>
    <w:p w14:paraId="74040D68" w14:textId="11B8D237" w:rsidR="00641E90" w:rsidRDefault="00BD1001" w:rsidP="00641E90">
      <w:pPr>
        <w:pStyle w:val="NormalWeb"/>
        <w:shd w:val="clear" w:color="auto" w:fill="FFFFFF"/>
        <w:spacing w:before="0" w:beforeAutospacing="0" w:after="0" w:afterAutospacing="0"/>
        <w:rPr>
          <w:rFonts w:ascii="Garamond" w:hAnsi="Garamond"/>
          <w:color w:val="454545"/>
        </w:rPr>
      </w:pPr>
      <w:r>
        <w:rPr>
          <w:rFonts w:ascii="Garamond" w:hAnsi="Garamond"/>
          <w:color w:val="454545"/>
        </w:rPr>
        <w:t>January 9</w:t>
      </w:r>
      <w:r w:rsidR="00641E90">
        <w:rPr>
          <w:rFonts w:ascii="Garamond" w:hAnsi="Garamond"/>
          <w:color w:val="454545"/>
        </w:rPr>
        <w:t xml:space="preserve">    </w:t>
      </w:r>
      <w:r w:rsidR="00641E90" w:rsidRPr="00C84BFB">
        <w:rPr>
          <w:rFonts w:ascii="Garamond" w:hAnsi="Garamond"/>
          <w:color w:val="454545"/>
        </w:rPr>
        <w:t xml:space="preserve">          </w:t>
      </w:r>
      <w:r w:rsidR="00641E90">
        <w:rPr>
          <w:rFonts w:ascii="Garamond" w:hAnsi="Garamond"/>
          <w:color w:val="454545"/>
        </w:rPr>
        <w:t xml:space="preserve">     </w:t>
      </w:r>
      <w:r>
        <w:rPr>
          <w:rFonts w:ascii="Garamond" w:hAnsi="Garamond"/>
          <w:color w:val="454545"/>
        </w:rPr>
        <w:t xml:space="preserve">  </w:t>
      </w:r>
      <w:r w:rsidR="00641E90">
        <w:rPr>
          <w:rFonts w:ascii="Garamond" w:hAnsi="Garamond"/>
          <w:color w:val="454545"/>
        </w:rPr>
        <w:t>Introduction: “Success”</w:t>
      </w:r>
      <w:r w:rsidR="00641E90">
        <w:rPr>
          <w:rFonts w:ascii="Garamond" w:hAnsi="Garamond"/>
          <w:color w:val="454545"/>
        </w:rPr>
        <w:br/>
        <w:t xml:space="preserve">                </w:t>
      </w:r>
      <w:r w:rsidR="00641E90" w:rsidRPr="00C84BFB">
        <w:rPr>
          <w:rFonts w:ascii="Garamond" w:hAnsi="Garamond"/>
          <w:color w:val="454545"/>
        </w:rPr>
        <w:t>               </w:t>
      </w:r>
      <w:r w:rsidR="00641E90">
        <w:rPr>
          <w:rFonts w:ascii="Garamond" w:hAnsi="Garamond"/>
          <w:color w:val="454545"/>
        </w:rPr>
        <w:t xml:space="preserve">    </w:t>
      </w:r>
      <w:r>
        <w:rPr>
          <w:rFonts w:ascii="Garamond" w:hAnsi="Garamond"/>
          <w:color w:val="454545"/>
        </w:rPr>
        <w:t xml:space="preserve"> </w:t>
      </w:r>
      <w:r w:rsidR="00641E90">
        <w:rPr>
          <w:rFonts w:ascii="Garamond" w:hAnsi="Garamond"/>
          <w:color w:val="454545"/>
        </w:rPr>
        <w:t>Love &amp; Money</w:t>
      </w:r>
      <w:r w:rsidR="00641E90">
        <w:rPr>
          <w:rFonts w:ascii="Garamond" w:hAnsi="Garamond"/>
          <w:color w:val="454545"/>
        </w:rPr>
        <w:br/>
      </w:r>
      <w:r>
        <w:rPr>
          <w:rFonts w:ascii="Garamond" w:hAnsi="Garamond"/>
          <w:color w:val="454545"/>
        </w:rPr>
        <w:t>January 16</w:t>
      </w:r>
      <w:r w:rsidR="00641E90">
        <w:rPr>
          <w:rFonts w:ascii="Garamond" w:hAnsi="Garamond"/>
          <w:color w:val="454545"/>
        </w:rPr>
        <w:t xml:space="preserve">        </w:t>
      </w:r>
      <w:r w:rsidR="00641E90" w:rsidRPr="00C84BFB">
        <w:rPr>
          <w:rFonts w:ascii="Garamond" w:hAnsi="Garamond"/>
          <w:color w:val="454545"/>
        </w:rPr>
        <w:t>       </w:t>
      </w:r>
      <w:r w:rsidR="00641E90">
        <w:rPr>
          <w:rFonts w:ascii="Garamond" w:hAnsi="Garamond"/>
          <w:color w:val="454545"/>
        </w:rPr>
        <w:t xml:space="preserve">  </w:t>
      </w:r>
      <w:proofErr w:type="gramStart"/>
      <w:r w:rsidR="00641E90" w:rsidRPr="00C84BFB">
        <w:rPr>
          <w:rFonts w:ascii="Garamond" w:hAnsi="Garamond"/>
          <w:color w:val="454545"/>
        </w:rPr>
        <w:t xml:space="preserve"> </w:t>
      </w:r>
      <w:r w:rsidR="00641E90">
        <w:rPr>
          <w:rFonts w:ascii="Garamond" w:hAnsi="Garamond"/>
          <w:color w:val="454545"/>
        </w:rPr>
        <w:t xml:space="preserve"> </w:t>
      </w:r>
      <w:r>
        <w:rPr>
          <w:rFonts w:ascii="Garamond" w:hAnsi="Garamond"/>
          <w:color w:val="454545"/>
        </w:rPr>
        <w:t xml:space="preserve"> </w:t>
      </w:r>
      <w:r w:rsidR="00641E90">
        <w:rPr>
          <w:rFonts w:ascii="Garamond" w:hAnsi="Garamond"/>
          <w:color w:val="454545"/>
        </w:rPr>
        <w:t>“</w:t>
      </w:r>
      <w:proofErr w:type="gramEnd"/>
      <w:r w:rsidR="00641E90">
        <w:rPr>
          <w:rFonts w:ascii="Garamond" w:hAnsi="Garamond"/>
          <w:color w:val="454545"/>
        </w:rPr>
        <w:t>Richard Cory”</w:t>
      </w:r>
    </w:p>
    <w:p w14:paraId="5A835174" w14:textId="4208FA2C" w:rsidR="00641E90" w:rsidRDefault="00641E90" w:rsidP="00641E90">
      <w:pPr>
        <w:pStyle w:val="NormalWeb"/>
        <w:shd w:val="clear" w:color="auto" w:fill="FFFFFF"/>
        <w:spacing w:before="0" w:beforeAutospacing="0" w:after="0" w:afterAutospacing="0"/>
        <w:rPr>
          <w:rFonts w:ascii="Garamond" w:hAnsi="Garamond"/>
          <w:color w:val="454545"/>
        </w:rPr>
      </w:pPr>
      <w:r>
        <w:rPr>
          <w:rFonts w:ascii="Garamond" w:hAnsi="Garamond"/>
          <w:color w:val="454545"/>
        </w:rPr>
        <w:t xml:space="preserve">                                   </w:t>
      </w:r>
      <w:r w:rsidR="00BD1001">
        <w:rPr>
          <w:rFonts w:ascii="Garamond" w:hAnsi="Garamond"/>
          <w:color w:val="454545"/>
        </w:rPr>
        <w:t xml:space="preserve"> </w:t>
      </w:r>
      <w:r>
        <w:rPr>
          <w:rFonts w:ascii="Garamond" w:hAnsi="Garamond"/>
          <w:color w:val="454545"/>
        </w:rPr>
        <w:t>Self Esteem?</w:t>
      </w:r>
    </w:p>
    <w:p w14:paraId="7AD8C6F3" w14:textId="5BB43E64" w:rsidR="00641E90" w:rsidRPr="00C84BFB" w:rsidRDefault="00BD1001" w:rsidP="00641E90">
      <w:pPr>
        <w:pStyle w:val="NormalWeb"/>
        <w:shd w:val="clear" w:color="auto" w:fill="FFFFFF"/>
        <w:spacing w:before="0" w:beforeAutospacing="0" w:after="0" w:afterAutospacing="0"/>
        <w:rPr>
          <w:rFonts w:ascii="Garamond" w:hAnsi="Garamond"/>
          <w:color w:val="454545"/>
        </w:rPr>
      </w:pPr>
      <w:r>
        <w:rPr>
          <w:rFonts w:ascii="Garamond" w:hAnsi="Garamond"/>
          <w:color w:val="454545"/>
        </w:rPr>
        <w:t>January 19</w:t>
      </w:r>
      <w:r w:rsidR="00641E90">
        <w:rPr>
          <w:rFonts w:ascii="Garamond" w:hAnsi="Garamond"/>
          <w:color w:val="454545"/>
        </w:rPr>
        <w:t xml:space="preserve">        </w:t>
      </w:r>
      <w:r w:rsidR="00641E90" w:rsidRPr="00C84BFB">
        <w:rPr>
          <w:rFonts w:ascii="Garamond" w:hAnsi="Garamond"/>
          <w:color w:val="454545"/>
        </w:rPr>
        <w:t xml:space="preserve">        </w:t>
      </w:r>
      <w:r>
        <w:rPr>
          <w:rFonts w:ascii="Garamond" w:hAnsi="Garamond"/>
          <w:color w:val="454545"/>
        </w:rPr>
        <w:t xml:space="preserve">   </w:t>
      </w:r>
      <w:r w:rsidR="00641E90" w:rsidRPr="00C84BFB">
        <w:rPr>
          <w:rStyle w:val="Strong"/>
          <w:rFonts w:ascii="Garamond" w:hAnsi="Garamond"/>
          <w:color w:val="454545"/>
        </w:rPr>
        <w:t>Essay #1 Due: A Failure</w:t>
      </w:r>
    </w:p>
    <w:p w14:paraId="06FCFD5E" w14:textId="7B0651B1" w:rsidR="00641E90" w:rsidRDefault="00BD1001" w:rsidP="00641E90">
      <w:pPr>
        <w:pStyle w:val="NormalWeb"/>
        <w:shd w:val="clear" w:color="auto" w:fill="FFFFFF"/>
        <w:spacing w:before="0" w:beforeAutospacing="0" w:after="0" w:afterAutospacing="0"/>
        <w:rPr>
          <w:rFonts w:ascii="Garamond" w:hAnsi="Garamond"/>
          <w:color w:val="454545"/>
        </w:rPr>
      </w:pPr>
      <w:r>
        <w:rPr>
          <w:rFonts w:ascii="Garamond" w:hAnsi="Garamond"/>
          <w:color w:val="454545"/>
        </w:rPr>
        <w:t>January 23</w:t>
      </w:r>
      <w:r w:rsidR="00641E90">
        <w:rPr>
          <w:rFonts w:ascii="Garamond" w:hAnsi="Garamond"/>
          <w:color w:val="454545"/>
        </w:rPr>
        <w:t xml:space="preserve">               </w:t>
      </w:r>
      <w:r>
        <w:rPr>
          <w:rFonts w:ascii="Garamond" w:hAnsi="Garamond"/>
          <w:color w:val="454545"/>
        </w:rPr>
        <w:t xml:space="preserve">     F</w:t>
      </w:r>
      <w:r w:rsidR="00641E90">
        <w:rPr>
          <w:rFonts w:ascii="Garamond" w:hAnsi="Garamond"/>
          <w:color w:val="454545"/>
        </w:rPr>
        <w:t>lattery</w:t>
      </w:r>
    </w:p>
    <w:p w14:paraId="3290B15A" w14:textId="792E702F" w:rsidR="00641E90" w:rsidRDefault="00641E90" w:rsidP="00641E90">
      <w:pPr>
        <w:pStyle w:val="NormalWeb"/>
        <w:shd w:val="clear" w:color="auto" w:fill="FFFFFF"/>
        <w:spacing w:before="0" w:beforeAutospacing="0" w:after="0" w:afterAutospacing="0"/>
        <w:rPr>
          <w:rFonts w:ascii="Garamond" w:hAnsi="Garamond"/>
          <w:color w:val="454545"/>
        </w:rPr>
      </w:pPr>
      <w:r>
        <w:rPr>
          <w:rFonts w:ascii="Garamond" w:hAnsi="Garamond"/>
          <w:color w:val="454545"/>
        </w:rPr>
        <w:t xml:space="preserve">                                    Mooncalf</w:t>
      </w:r>
      <w:r>
        <w:rPr>
          <w:rFonts w:ascii="Garamond" w:hAnsi="Garamond"/>
          <w:color w:val="454545"/>
        </w:rPr>
        <w:br/>
      </w:r>
      <w:r w:rsidR="00BD1001">
        <w:rPr>
          <w:rFonts w:ascii="Garamond" w:hAnsi="Garamond"/>
          <w:color w:val="454545"/>
        </w:rPr>
        <w:t>January 30</w:t>
      </w:r>
      <w:r>
        <w:rPr>
          <w:rFonts w:ascii="Garamond" w:hAnsi="Garamond"/>
          <w:color w:val="454545"/>
        </w:rPr>
        <w:t xml:space="preserve">              </w:t>
      </w:r>
      <w:r w:rsidR="00BD1001">
        <w:rPr>
          <w:rFonts w:ascii="Garamond" w:hAnsi="Garamond"/>
          <w:color w:val="454545"/>
        </w:rPr>
        <w:t xml:space="preserve">     </w:t>
      </w:r>
      <w:r>
        <w:rPr>
          <w:rFonts w:ascii="Garamond" w:hAnsi="Garamond"/>
          <w:color w:val="454545"/>
        </w:rPr>
        <w:t>A Test</w:t>
      </w:r>
    </w:p>
    <w:p w14:paraId="564E2A9F" w14:textId="5B2530CA" w:rsidR="00BD1001" w:rsidRDefault="00BD1001" w:rsidP="00641E90">
      <w:pPr>
        <w:pStyle w:val="NormalWeb"/>
        <w:shd w:val="clear" w:color="auto" w:fill="FFFFFF"/>
        <w:tabs>
          <w:tab w:val="left" w:pos="2269"/>
        </w:tabs>
        <w:spacing w:before="0" w:beforeAutospacing="0" w:after="0" w:afterAutospacing="0"/>
        <w:rPr>
          <w:rFonts w:ascii="Garamond" w:hAnsi="Garamond"/>
          <w:b/>
          <w:bCs/>
          <w:color w:val="454545"/>
        </w:rPr>
      </w:pPr>
      <w:r>
        <w:rPr>
          <w:rFonts w:ascii="Garamond" w:hAnsi="Garamond"/>
          <w:color w:val="454545"/>
        </w:rPr>
        <w:t>February 3</w:t>
      </w:r>
      <w:r w:rsidR="00641E90">
        <w:rPr>
          <w:rFonts w:ascii="Garamond" w:hAnsi="Garamond"/>
          <w:color w:val="454545"/>
        </w:rPr>
        <w:t xml:space="preserve">               </w:t>
      </w:r>
      <w:r>
        <w:rPr>
          <w:rFonts w:ascii="Garamond" w:hAnsi="Garamond"/>
          <w:color w:val="454545"/>
        </w:rPr>
        <w:t xml:space="preserve">    </w:t>
      </w:r>
      <w:r w:rsidR="00641E90" w:rsidRPr="006B2973">
        <w:rPr>
          <w:rFonts w:ascii="Garamond" w:hAnsi="Garamond"/>
          <w:b/>
          <w:bCs/>
          <w:color w:val="454545"/>
        </w:rPr>
        <w:t>Essay #2 Due: A Memory</w:t>
      </w:r>
    </w:p>
    <w:p w14:paraId="73F097FE" w14:textId="172C3506" w:rsidR="00641E90" w:rsidRPr="00BD1001" w:rsidRDefault="00BD1001" w:rsidP="00641E90">
      <w:pPr>
        <w:pStyle w:val="NormalWeb"/>
        <w:shd w:val="clear" w:color="auto" w:fill="FFFFFF"/>
        <w:tabs>
          <w:tab w:val="left" w:pos="2269"/>
        </w:tabs>
        <w:spacing w:before="0" w:beforeAutospacing="0" w:after="0" w:afterAutospacing="0"/>
        <w:rPr>
          <w:rFonts w:ascii="Garamond" w:hAnsi="Garamond"/>
          <w:color w:val="454545"/>
        </w:rPr>
      </w:pPr>
      <w:r w:rsidRPr="00BD1001">
        <w:rPr>
          <w:rFonts w:ascii="Garamond" w:hAnsi="Garamond"/>
          <w:color w:val="454545"/>
        </w:rPr>
        <w:t>February 6 &amp; 13</w:t>
      </w:r>
      <w:r w:rsidR="00641E90" w:rsidRPr="00BD1001">
        <w:rPr>
          <w:rFonts w:ascii="Garamond" w:hAnsi="Garamond"/>
          <w:color w:val="454545"/>
        </w:rPr>
        <w:t xml:space="preserve">    </w:t>
      </w:r>
      <w:r>
        <w:rPr>
          <w:rFonts w:ascii="Garamond" w:hAnsi="Garamond"/>
          <w:color w:val="454545"/>
        </w:rPr>
        <w:t xml:space="preserve">      TBA</w:t>
      </w:r>
    </w:p>
    <w:p w14:paraId="7003E45B" w14:textId="17227462" w:rsidR="00641E90" w:rsidRPr="00C84BFB" w:rsidRDefault="00BD1001" w:rsidP="00641E90">
      <w:pPr>
        <w:pStyle w:val="NormalWeb"/>
        <w:shd w:val="clear" w:color="auto" w:fill="FFFFFF"/>
        <w:spacing w:before="0" w:beforeAutospacing="0" w:after="0" w:afterAutospacing="0"/>
        <w:rPr>
          <w:rFonts w:ascii="Garamond" w:hAnsi="Garamond"/>
          <w:color w:val="454545"/>
        </w:rPr>
      </w:pPr>
      <w:r>
        <w:rPr>
          <w:rFonts w:ascii="Garamond" w:hAnsi="Garamond"/>
          <w:color w:val="454545"/>
        </w:rPr>
        <w:t>Feb. 20-March 12</w:t>
      </w:r>
      <w:r w:rsidR="00641E90">
        <w:rPr>
          <w:rFonts w:ascii="Garamond" w:hAnsi="Garamond"/>
          <w:color w:val="454545"/>
        </w:rPr>
        <w:t xml:space="preserve"> </w:t>
      </w:r>
      <w:r w:rsidR="00641E90" w:rsidRPr="00C84BFB">
        <w:rPr>
          <w:rFonts w:ascii="Garamond" w:hAnsi="Garamond"/>
          <w:color w:val="454545"/>
        </w:rPr>
        <w:t xml:space="preserve">       The Love Relation</w:t>
      </w:r>
    </w:p>
    <w:p w14:paraId="605C6547" w14:textId="2D1D7CA4" w:rsidR="00641E90" w:rsidRDefault="00BD1001" w:rsidP="00641E90">
      <w:pPr>
        <w:pStyle w:val="NormalWeb"/>
        <w:shd w:val="clear" w:color="auto" w:fill="FFFFFF"/>
        <w:spacing w:before="0" w:beforeAutospacing="0" w:after="0" w:afterAutospacing="0"/>
        <w:rPr>
          <w:rFonts w:ascii="Garamond" w:hAnsi="Garamond"/>
          <w:b/>
          <w:color w:val="454545"/>
        </w:rPr>
      </w:pPr>
      <w:r>
        <w:rPr>
          <w:rFonts w:ascii="Garamond" w:hAnsi="Garamond"/>
          <w:color w:val="454545"/>
        </w:rPr>
        <w:t>March 15</w:t>
      </w:r>
      <w:r w:rsidR="00641E90" w:rsidRPr="00C84BFB">
        <w:rPr>
          <w:rFonts w:ascii="Garamond" w:hAnsi="Garamond"/>
          <w:color w:val="454545"/>
        </w:rPr>
        <w:t xml:space="preserve">                </w:t>
      </w:r>
      <w:r w:rsidR="00641E90">
        <w:rPr>
          <w:rFonts w:ascii="Garamond" w:hAnsi="Garamond"/>
          <w:color w:val="454545"/>
        </w:rPr>
        <w:t xml:space="preserve">   </w:t>
      </w:r>
      <w:r>
        <w:rPr>
          <w:rFonts w:ascii="Garamond" w:hAnsi="Garamond"/>
          <w:color w:val="454545"/>
        </w:rPr>
        <w:t xml:space="preserve">  </w:t>
      </w:r>
      <w:r w:rsidR="00641E90" w:rsidRPr="002B22FB">
        <w:rPr>
          <w:rStyle w:val="Strong"/>
          <w:rFonts w:ascii="Garamond" w:hAnsi="Garamond"/>
          <w:color w:val="454545"/>
        </w:rPr>
        <w:t>Essay #3</w:t>
      </w:r>
      <w:r w:rsidR="00641E90" w:rsidRPr="002B22FB">
        <w:rPr>
          <w:rStyle w:val="Strong"/>
          <w:rFonts w:ascii="Garamond" w:hAnsi="Garamond"/>
          <w:b w:val="0"/>
          <w:color w:val="454545"/>
        </w:rPr>
        <w:t xml:space="preserve"> </w:t>
      </w:r>
      <w:r w:rsidR="00641E90" w:rsidRPr="002B22FB">
        <w:rPr>
          <w:rFonts w:ascii="Garamond" w:hAnsi="Garamond"/>
          <w:b/>
          <w:color w:val="454545"/>
        </w:rPr>
        <w:t>Due: The Love Relation</w:t>
      </w:r>
    </w:p>
    <w:p w14:paraId="7A2E42E6" w14:textId="1152476F" w:rsidR="00BD1001" w:rsidRPr="007808FD" w:rsidRDefault="00BD1001" w:rsidP="00641E90">
      <w:pPr>
        <w:pStyle w:val="NormalWeb"/>
        <w:shd w:val="clear" w:color="auto" w:fill="FFFFFF"/>
        <w:spacing w:before="0" w:beforeAutospacing="0" w:after="0" w:afterAutospacing="0"/>
        <w:rPr>
          <w:rFonts w:ascii="Garamond" w:hAnsi="Garamond"/>
          <w:bCs/>
          <w:color w:val="454545"/>
        </w:rPr>
      </w:pPr>
      <w:r w:rsidRPr="007808FD">
        <w:rPr>
          <w:rFonts w:ascii="Garamond" w:hAnsi="Garamond"/>
          <w:bCs/>
          <w:color w:val="454545"/>
        </w:rPr>
        <w:t xml:space="preserve">March 19                    </w:t>
      </w:r>
      <w:r w:rsidR="007808FD">
        <w:rPr>
          <w:rFonts w:ascii="Garamond" w:hAnsi="Garamond"/>
          <w:bCs/>
          <w:color w:val="454545"/>
        </w:rPr>
        <w:t xml:space="preserve"> </w:t>
      </w:r>
      <w:r w:rsidRPr="007808FD">
        <w:rPr>
          <w:rFonts w:ascii="Garamond" w:hAnsi="Garamond"/>
          <w:bCs/>
          <w:color w:val="454545"/>
        </w:rPr>
        <w:t>Spring Break!</w:t>
      </w:r>
    </w:p>
    <w:p w14:paraId="2A774198" w14:textId="1C8B3003" w:rsidR="00641E90" w:rsidRPr="00510F85" w:rsidRDefault="00BD1001" w:rsidP="00BD1001">
      <w:pPr>
        <w:pStyle w:val="NormalWeb"/>
        <w:shd w:val="clear" w:color="auto" w:fill="FFFFFF"/>
        <w:tabs>
          <w:tab w:val="left" w:pos="2235"/>
        </w:tabs>
        <w:spacing w:before="0" w:beforeAutospacing="0" w:after="0" w:afterAutospacing="0"/>
        <w:rPr>
          <w:rFonts w:ascii="Garamond" w:hAnsi="Garamond"/>
          <w:bCs/>
          <w:color w:val="454545"/>
        </w:rPr>
      </w:pPr>
      <w:r>
        <w:rPr>
          <w:rFonts w:ascii="Garamond" w:hAnsi="Garamond"/>
          <w:bCs/>
          <w:color w:val="454545"/>
        </w:rPr>
        <w:t>March 26</w:t>
      </w:r>
      <w:r w:rsidR="007808FD">
        <w:rPr>
          <w:rFonts w:ascii="Garamond" w:hAnsi="Garamond"/>
          <w:bCs/>
          <w:color w:val="454545"/>
        </w:rPr>
        <w:t>-</w:t>
      </w:r>
      <w:r>
        <w:rPr>
          <w:rFonts w:ascii="Garamond" w:hAnsi="Garamond"/>
          <w:bCs/>
          <w:color w:val="454545"/>
        </w:rPr>
        <w:t>April 9</w:t>
      </w:r>
      <w:r w:rsidR="007808FD">
        <w:rPr>
          <w:rFonts w:ascii="Garamond" w:hAnsi="Garamond"/>
          <w:bCs/>
          <w:color w:val="454545"/>
        </w:rPr>
        <w:t xml:space="preserve"> </w:t>
      </w:r>
      <w:r>
        <w:rPr>
          <w:rFonts w:ascii="Garamond" w:hAnsi="Garamond"/>
          <w:bCs/>
          <w:color w:val="454545"/>
        </w:rPr>
        <w:t xml:space="preserve">     </w:t>
      </w:r>
      <w:r w:rsidR="007808FD">
        <w:rPr>
          <w:rFonts w:ascii="Garamond" w:hAnsi="Garamond"/>
          <w:bCs/>
          <w:color w:val="454545"/>
        </w:rPr>
        <w:t xml:space="preserve">   </w:t>
      </w:r>
      <w:r w:rsidR="00641E90" w:rsidRPr="00C84BFB">
        <w:rPr>
          <w:rFonts w:ascii="Garamond" w:hAnsi="Garamond"/>
          <w:color w:val="454545"/>
        </w:rPr>
        <w:t>Eight Hours</w:t>
      </w:r>
    </w:p>
    <w:p w14:paraId="3C1C2123" w14:textId="24AC1BB4" w:rsidR="00641E90" w:rsidRPr="00C84BFB" w:rsidRDefault="00BD1001" w:rsidP="00641E90">
      <w:pPr>
        <w:pStyle w:val="NormalWeb"/>
        <w:shd w:val="clear" w:color="auto" w:fill="FFFFFF"/>
        <w:spacing w:before="0" w:beforeAutospacing="0" w:after="0" w:afterAutospacing="0"/>
        <w:rPr>
          <w:rFonts w:ascii="Garamond" w:hAnsi="Garamond"/>
          <w:color w:val="454545"/>
        </w:rPr>
      </w:pPr>
      <w:r>
        <w:rPr>
          <w:rFonts w:ascii="Garamond" w:hAnsi="Garamond"/>
          <w:color w:val="454545"/>
        </w:rPr>
        <w:t>April 12</w:t>
      </w:r>
      <w:r w:rsidR="00641E90" w:rsidRPr="00C84BFB">
        <w:rPr>
          <w:rStyle w:val="apple-tab-span"/>
          <w:rFonts w:ascii="Garamond" w:hAnsi="Garamond"/>
          <w:color w:val="454545"/>
        </w:rPr>
        <w:t xml:space="preserve"> </w:t>
      </w:r>
      <w:r w:rsidR="00641E90" w:rsidRPr="00C84BFB">
        <w:rPr>
          <w:rFonts w:ascii="Garamond" w:hAnsi="Garamond"/>
          <w:color w:val="454545"/>
        </w:rPr>
        <w:t xml:space="preserve">          </w:t>
      </w:r>
      <w:r w:rsidR="00641E90">
        <w:rPr>
          <w:rFonts w:ascii="Garamond" w:hAnsi="Garamond"/>
          <w:color w:val="454545"/>
        </w:rPr>
        <w:t xml:space="preserve">    </w:t>
      </w:r>
      <w:r>
        <w:rPr>
          <w:rFonts w:ascii="Garamond" w:hAnsi="Garamond"/>
          <w:color w:val="454545"/>
        </w:rPr>
        <w:t xml:space="preserve">        </w:t>
      </w:r>
      <w:r w:rsidR="00641E90" w:rsidRPr="002B22FB">
        <w:rPr>
          <w:rStyle w:val="Strong"/>
          <w:rFonts w:ascii="Garamond" w:hAnsi="Garamond"/>
          <w:color w:val="454545"/>
        </w:rPr>
        <w:t>Essay #4 Due:</w:t>
      </w:r>
      <w:r w:rsidR="00641E90" w:rsidRPr="002B22FB">
        <w:rPr>
          <w:rStyle w:val="Strong"/>
          <w:rFonts w:ascii="Garamond" w:hAnsi="Garamond"/>
          <w:b w:val="0"/>
          <w:color w:val="454545"/>
        </w:rPr>
        <w:t xml:space="preserve"> </w:t>
      </w:r>
      <w:r w:rsidR="00641E90" w:rsidRPr="002B22FB">
        <w:rPr>
          <w:rFonts w:ascii="Garamond" w:hAnsi="Garamond"/>
          <w:b/>
          <w:color w:val="454545"/>
        </w:rPr>
        <w:t>Eight Hours</w:t>
      </w:r>
    </w:p>
    <w:p w14:paraId="33D7AFDB" w14:textId="701F3673" w:rsidR="00641E90" w:rsidRPr="00C84BFB" w:rsidRDefault="00BD1001" w:rsidP="00641E90">
      <w:pPr>
        <w:pStyle w:val="NormalWeb"/>
        <w:shd w:val="clear" w:color="auto" w:fill="FFFFFF"/>
        <w:spacing w:before="0" w:beforeAutospacing="0" w:after="0" w:afterAutospacing="0"/>
        <w:rPr>
          <w:rFonts w:ascii="Garamond" w:hAnsi="Garamond"/>
          <w:color w:val="454545"/>
        </w:rPr>
      </w:pPr>
      <w:r>
        <w:rPr>
          <w:rFonts w:ascii="Garamond" w:hAnsi="Garamond"/>
          <w:color w:val="454545"/>
        </w:rPr>
        <w:lastRenderedPageBreak/>
        <w:t>April 16</w:t>
      </w:r>
      <w:r w:rsidR="00641E90">
        <w:rPr>
          <w:rFonts w:ascii="Garamond" w:hAnsi="Garamond"/>
          <w:color w:val="454545"/>
        </w:rPr>
        <w:t xml:space="preserve">               </w:t>
      </w:r>
      <w:r>
        <w:rPr>
          <w:rFonts w:ascii="Garamond" w:hAnsi="Garamond"/>
          <w:color w:val="454545"/>
        </w:rPr>
        <w:t xml:space="preserve">   </w:t>
      </w:r>
      <w:r w:rsidR="007808FD">
        <w:rPr>
          <w:rFonts w:ascii="Garamond" w:hAnsi="Garamond"/>
          <w:color w:val="454545"/>
        </w:rPr>
        <w:t xml:space="preserve">   </w:t>
      </w:r>
      <w:r w:rsidR="00641E90">
        <w:rPr>
          <w:rFonts w:ascii="Garamond" w:hAnsi="Garamond"/>
          <w:color w:val="454545"/>
        </w:rPr>
        <w:t>Retrospective</w:t>
      </w:r>
    </w:p>
    <w:p w14:paraId="74823B9F" w14:textId="7E68B370" w:rsidR="00641E90" w:rsidRPr="00817342" w:rsidRDefault="00BD1001" w:rsidP="00641E90">
      <w:r>
        <w:rPr>
          <w:rFonts w:ascii="Garamond" w:hAnsi="Garamond"/>
          <w:color w:val="454545"/>
        </w:rPr>
        <w:t>April 23</w:t>
      </w:r>
      <w:r w:rsidR="00641E90" w:rsidRPr="00C84BFB">
        <w:rPr>
          <w:rFonts w:ascii="Garamond" w:hAnsi="Garamond"/>
          <w:color w:val="454545"/>
        </w:rPr>
        <w:t xml:space="preserve">            </w:t>
      </w:r>
      <w:r w:rsidR="00641E90">
        <w:rPr>
          <w:rFonts w:ascii="Garamond" w:hAnsi="Garamond"/>
          <w:color w:val="454545"/>
        </w:rPr>
        <w:t xml:space="preserve">      </w:t>
      </w:r>
      <w:r w:rsidR="007808FD">
        <w:rPr>
          <w:rFonts w:ascii="Garamond" w:hAnsi="Garamond"/>
          <w:color w:val="454545"/>
        </w:rPr>
        <w:t xml:space="preserve">   </w:t>
      </w:r>
      <w:r w:rsidR="00641E90" w:rsidRPr="00C84BFB">
        <w:rPr>
          <w:rStyle w:val="Strong"/>
          <w:rFonts w:ascii="Garamond" w:hAnsi="Garamond"/>
          <w:color w:val="454545"/>
        </w:rPr>
        <w:t>Essay #5 Due</w:t>
      </w:r>
      <w:r w:rsidR="00641E90" w:rsidRPr="00C84BFB">
        <w:rPr>
          <w:rFonts w:ascii="Garamond" w:hAnsi="Garamond"/>
          <w:color w:val="454545"/>
        </w:rPr>
        <w:br/>
      </w:r>
    </w:p>
    <w:p w14:paraId="43364583" w14:textId="77777777" w:rsidR="00641E90" w:rsidRDefault="00641E90" w:rsidP="00641E90">
      <w:pPr>
        <w:rPr>
          <w:rFonts w:ascii="Garamond" w:hAnsi="Garamond" w:cs="Calibri"/>
          <w:color w:val="000000"/>
          <w:bdr w:val="none" w:sz="0" w:space="0" w:color="auto" w:frame="1"/>
        </w:rPr>
      </w:pPr>
    </w:p>
    <w:p w14:paraId="14158B15" w14:textId="77777777" w:rsidR="00641E90" w:rsidRDefault="00641E90" w:rsidP="00641E90">
      <w:pPr>
        <w:rPr>
          <w:rFonts w:ascii="Garamond" w:hAnsi="Garamond" w:cs="Courier New"/>
        </w:rPr>
      </w:pPr>
    </w:p>
    <w:p w14:paraId="19856BF7" w14:textId="77777777" w:rsidR="00641E90" w:rsidRPr="00341A6E" w:rsidRDefault="00641E90" w:rsidP="00641E90">
      <w:pPr>
        <w:overflowPunct w:val="0"/>
        <w:autoSpaceDE w:val="0"/>
        <w:autoSpaceDN w:val="0"/>
        <w:adjustRightInd w:val="0"/>
        <w:textAlignment w:val="baseline"/>
        <w:rPr>
          <w:rFonts w:ascii="Garamond" w:hAnsi="Garamond"/>
          <w:b/>
          <w:bCs/>
          <w:color w:val="4472C4" w:themeColor="accent1"/>
        </w:rPr>
      </w:pPr>
      <w:r w:rsidRPr="00341A6E">
        <w:rPr>
          <w:rFonts w:ascii="Garamond" w:hAnsi="Garamond"/>
          <w:b/>
          <w:bCs/>
          <w:color w:val="4472C4" w:themeColor="accent1"/>
        </w:rPr>
        <w:t>Requirements</w:t>
      </w:r>
    </w:p>
    <w:p w14:paraId="2E8B9336" w14:textId="77777777" w:rsidR="00641E90" w:rsidRDefault="00641E90" w:rsidP="00641E90">
      <w:pPr>
        <w:overflowPunct w:val="0"/>
        <w:autoSpaceDE w:val="0"/>
        <w:autoSpaceDN w:val="0"/>
        <w:adjustRightInd w:val="0"/>
        <w:textAlignment w:val="baseline"/>
        <w:rPr>
          <w:rFonts w:ascii="Garamond" w:hAnsi="Garamond"/>
        </w:rPr>
      </w:pPr>
    </w:p>
    <w:p w14:paraId="3B9B4619" w14:textId="77777777" w:rsidR="00641E90" w:rsidRPr="00362EAA" w:rsidRDefault="00641E90" w:rsidP="00641E90">
      <w:pPr>
        <w:overflowPunct w:val="0"/>
        <w:autoSpaceDE w:val="0"/>
        <w:autoSpaceDN w:val="0"/>
        <w:adjustRightInd w:val="0"/>
        <w:textAlignment w:val="baseline"/>
        <w:rPr>
          <w:sz w:val="20"/>
          <w:szCs w:val="20"/>
        </w:rPr>
      </w:pPr>
      <w:r w:rsidRPr="00362EAA">
        <w:rPr>
          <w:rFonts w:ascii="Garamond" w:hAnsi="Garamond"/>
        </w:rPr>
        <w:t xml:space="preserve">You are expected to do </w:t>
      </w:r>
      <w:r w:rsidRPr="00362EAA">
        <w:rPr>
          <w:rFonts w:ascii="Garamond" w:hAnsi="Garamond"/>
          <w:i/>
        </w:rPr>
        <w:t>all</w:t>
      </w:r>
      <w:r w:rsidRPr="00362EAA">
        <w:rPr>
          <w:rFonts w:ascii="Garamond" w:hAnsi="Garamond"/>
        </w:rPr>
        <w:t xml:space="preserve"> readings and activities, both in class and for homework, and seek to manifest in your work Valencia’s core competencies of </w:t>
      </w:r>
      <w:hyperlink r:id="rId8" w:history="1">
        <w:r w:rsidRPr="00341A6E">
          <w:rPr>
            <w:rStyle w:val="Hyperlink"/>
            <w:rFonts w:ascii="Garamond" w:hAnsi="Garamond"/>
          </w:rPr>
          <w:t>Think, Value, Communicate, and Act</w:t>
        </w:r>
      </w:hyperlink>
      <w:r w:rsidRPr="00362EAA">
        <w:rPr>
          <w:rFonts w:ascii="Garamond" w:hAnsi="Garamond"/>
        </w:rPr>
        <w:t xml:space="preserve">.  You will be asked to write </w:t>
      </w:r>
      <w:r>
        <w:rPr>
          <w:rFonts w:ascii="Garamond" w:hAnsi="Garamond"/>
        </w:rPr>
        <w:t>five</w:t>
      </w:r>
      <w:r w:rsidRPr="00362EAA">
        <w:rPr>
          <w:rFonts w:ascii="Garamond" w:hAnsi="Garamond"/>
        </w:rPr>
        <w:t xml:space="preserve"> essays, two of which will be developed from in-class writings (“journal entries”). Students should expect to do some </w:t>
      </w:r>
      <w:r>
        <w:rPr>
          <w:rFonts w:ascii="Garamond" w:hAnsi="Garamond"/>
        </w:rPr>
        <w:t xml:space="preserve">reading and </w:t>
      </w:r>
      <w:r w:rsidRPr="00362EAA">
        <w:rPr>
          <w:rFonts w:ascii="Garamond" w:hAnsi="Garamond"/>
        </w:rPr>
        <w:t xml:space="preserve">writing in every class meeting. Further, you will be required to keep all assessed work in a folder for future reference and resubmission.  </w:t>
      </w:r>
    </w:p>
    <w:p w14:paraId="4EDD11DC" w14:textId="77777777" w:rsidR="00641E90" w:rsidRDefault="00641E90" w:rsidP="00641E90"/>
    <w:p w14:paraId="12030A87" w14:textId="77777777" w:rsidR="00641E90" w:rsidRDefault="00641E90" w:rsidP="00641E90">
      <w:pPr>
        <w:pStyle w:val="Heading1"/>
        <w:rPr>
          <w:rFonts w:ascii="Garamond" w:hAnsi="Garamond"/>
          <w:b/>
          <w:bCs/>
          <w:color w:val="4472C4" w:themeColor="accent1"/>
          <w:sz w:val="24"/>
          <w:szCs w:val="24"/>
        </w:rPr>
      </w:pPr>
      <w:r w:rsidRPr="00800A3B">
        <w:rPr>
          <w:rFonts w:ascii="Garamond" w:hAnsi="Garamond"/>
          <w:b/>
          <w:bCs/>
          <w:color w:val="4472C4" w:themeColor="accent1"/>
          <w:sz w:val="24"/>
          <w:szCs w:val="24"/>
        </w:rPr>
        <w:t>Attendance and Participation</w:t>
      </w:r>
    </w:p>
    <w:p w14:paraId="19B79C36" w14:textId="77777777" w:rsidR="00641E90" w:rsidRDefault="00641E90" w:rsidP="00641E90"/>
    <w:p w14:paraId="33F07BD1" w14:textId="77777777" w:rsidR="00641E90" w:rsidRDefault="00641E90" w:rsidP="00641E90">
      <w:pPr>
        <w:rPr>
          <w:rFonts w:ascii="Garamond" w:hAnsi="Garamond"/>
          <w:color w:val="000000"/>
        </w:rPr>
      </w:pPr>
      <w:r w:rsidRPr="00B506AC">
        <w:rPr>
          <w:rFonts w:ascii="Garamond" w:hAnsi="Garamond"/>
          <w:color w:val="000000"/>
        </w:rPr>
        <w:t xml:space="preserve">Attendance and promptitude (getting to class on time) are vital to success in this course. More than two absences for any reason will make a good course grade (an A or B) very difficult to obtain, and more than three absences will result in your withdrawal from the course. </w:t>
      </w:r>
    </w:p>
    <w:p w14:paraId="2BCABD3F" w14:textId="77777777" w:rsidR="00641E90" w:rsidRPr="00B506AC" w:rsidRDefault="00641E90" w:rsidP="00641E90">
      <w:pPr>
        <w:spacing w:before="100" w:beforeAutospacing="1" w:after="100" w:afterAutospacing="1"/>
        <w:rPr>
          <w:rFonts w:ascii="Garamond" w:hAnsi="Garamond"/>
          <w:b/>
          <w:bCs/>
          <w:color w:val="4472C4" w:themeColor="accent1"/>
        </w:rPr>
      </w:pPr>
      <w:r w:rsidRPr="00B506AC">
        <w:rPr>
          <w:rFonts w:ascii="Garamond" w:hAnsi="Garamond"/>
          <w:b/>
          <w:bCs/>
          <w:color w:val="4472C4" w:themeColor="accent1"/>
        </w:rPr>
        <w:t>Classroom Rules of Student Behavior</w:t>
      </w:r>
    </w:p>
    <w:p w14:paraId="1BCAD5D5" w14:textId="77777777" w:rsidR="00641E90" w:rsidRPr="00B506AC" w:rsidRDefault="00641E90" w:rsidP="00641E90">
      <w:pPr>
        <w:spacing w:before="100" w:beforeAutospacing="1" w:after="100" w:afterAutospacing="1"/>
        <w:rPr>
          <w:rFonts w:ascii="Garamond" w:hAnsi="Garamond"/>
          <w:color w:val="000000"/>
        </w:rPr>
      </w:pPr>
      <w:r w:rsidRPr="00B506AC">
        <w:rPr>
          <w:rFonts w:ascii="Garamond" w:hAnsi="Garamond"/>
          <w:color w:val="000000"/>
        </w:rPr>
        <w:t xml:space="preserve">You will find the Student Code of Conduct in the current </w:t>
      </w:r>
      <w:hyperlink r:id="rId9" w:history="1">
        <w:r w:rsidRPr="00B506AC">
          <w:rPr>
            <w:rStyle w:val="Hyperlink"/>
            <w:rFonts w:ascii="Garamond" w:eastAsiaTheme="majorEastAsia" w:hAnsi="Garamond"/>
          </w:rPr>
          <w:t>Valencia Student Handbook</w:t>
        </w:r>
      </w:hyperlink>
      <w:r>
        <w:rPr>
          <w:rFonts w:ascii="Garamond" w:hAnsi="Garamond"/>
          <w:color w:val="000000"/>
        </w:rPr>
        <w:t>.</w:t>
      </w:r>
      <w:r w:rsidRPr="00B506AC">
        <w:rPr>
          <w:rFonts w:ascii="Garamond" w:hAnsi="Garamond"/>
          <w:color w:val="000000"/>
        </w:rPr>
        <w:t xml:space="preserve"> </w:t>
      </w:r>
    </w:p>
    <w:p w14:paraId="4F7A0BD8" w14:textId="77777777" w:rsidR="00641E90" w:rsidRPr="00B506AC" w:rsidRDefault="00641E90" w:rsidP="00641E90">
      <w:pPr>
        <w:spacing w:before="100" w:beforeAutospacing="1" w:after="100" w:afterAutospacing="1"/>
        <w:rPr>
          <w:rFonts w:ascii="Garamond" w:hAnsi="Garamond"/>
          <w:color w:val="000000"/>
        </w:rPr>
      </w:pPr>
      <w:r w:rsidRPr="00B506AC">
        <w:rPr>
          <w:rFonts w:ascii="Garamond" w:hAnsi="Garamond"/>
          <w:color w:val="000000"/>
        </w:rPr>
        <w:t xml:space="preserve">Chronic tardiness to class disrupts the educational process, and I reserve the right to lower your course grade if I feel that you are late too </w:t>
      </w:r>
      <w:proofErr w:type="gramStart"/>
      <w:r w:rsidRPr="00B506AC">
        <w:rPr>
          <w:rFonts w:ascii="Garamond" w:hAnsi="Garamond"/>
          <w:color w:val="000000"/>
        </w:rPr>
        <w:t>often</w:t>
      </w:r>
      <w:proofErr w:type="gramEnd"/>
      <w:r w:rsidRPr="00B506AC">
        <w:rPr>
          <w:rFonts w:ascii="Garamond" w:hAnsi="Garamond"/>
          <w:color w:val="000000"/>
        </w:rPr>
        <w:t xml:space="preserve"> and I warn you in advance. Stepping out for a moment or leaving class early is also disruptive and cannot be tolerated. Along with your bodily attendance, I will</w:t>
      </w:r>
      <w:r w:rsidRPr="00B506AC">
        <w:rPr>
          <w:rFonts w:ascii="Times" w:hAnsi="Times"/>
          <w:color w:val="000000"/>
          <w:sz w:val="27"/>
          <w:szCs w:val="27"/>
        </w:rPr>
        <w:t xml:space="preserve"> </w:t>
      </w:r>
      <w:r w:rsidRPr="00B506AC">
        <w:rPr>
          <w:rFonts w:ascii="Garamond" w:hAnsi="Garamond"/>
          <w:color w:val="000000"/>
        </w:rPr>
        <w:t>expect and commend your participation in class discussions. Quality contributions to class discussions and activities can enhance your final grade.</w:t>
      </w:r>
    </w:p>
    <w:p w14:paraId="1825318B" w14:textId="77777777" w:rsidR="00641E90" w:rsidRPr="00B506AC" w:rsidRDefault="00641E90" w:rsidP="00641E90">
      <w:pPr>
        <w:spacing w:before="100" w:beforeAutospacing="1" w:after="100" w:afterAutospacing="1"/>
        <w:rPr>
          <w:rFonts w:ascii="Garamond" w:hAnsi="Garamond"/>
          <w:color w:val="000000"/>
        </w:rPr>
      </w:pPr>
      <w:r w:rsidRPr="00B506AC">
        <w:rPr>
          <w:rFonts w:ascii="Garamond" w:hAnsi="Garamond"/>
          <w:color w:val="000000"/>
        </w:rPr>
        <w:t>During the class period all electronic devices must be off and out of sight. Eating during class is prohibited. Violations of any classroom or Valencia rules may lead to disciplinary actions up to and including expulsion from Valencia.</w:t>
      </w:r>
    </w:p>
    <w:p w14:paraId="65EA4D54" w14:textId="77777777" w:rsidR="00641E90" w:rsidRPr="00800A3B" w:rsidRDefault="00641E90" w:rsidP="00641E90">
      <w:pPr>
        <w:pStyle w:val="Heading1"/>
        <w:rPr>
          <w:rFonts w:ascii="Garamond" w:hAnsi="Garamond" w:cs="Calibri"/>
          <w:b/>
          <w:bCs/>
          <w:color w:val="4472C4" w:themeColor="accent1"/>
          <w:sz w:val="24"/>
          <w:szCs w:val="24"/>
        </w:rPr>
      </w:pPr>
      <w:r w:rsidRPr="00800A3B">
        <w:rPr>
          <w:rFonts w:ascii="Garamond" w:hAnsi="Garamond"/>
          <w:b/>
          <w:bCs/>
          <w:color w:val="4472C4" w:themeColor="accent1"/>
          <w:sz w:val="24"/>
          <w:szCs w:val="24"/>
        </w:rPr>
        <w:t>In Case of Illness or Emergency</w:t>
      </w:r>
    </w:p>
    <w:p w14:paraId="68A57351" w14:textId="77777777" w:rsidR="00641E90" w:rsidRDefault="00641E90" w:rsidP="00641E90">
      <w:pPr>
        <w:rPr>
          <w:rFonts w:ascii="Garamond" w:hAnsi="Garamond"/>
          <w:b/>
          <w:bCs/>
          <w:color w:val="4472C4" w:themeColor="accent1"/>
        </w:rPr>
      </w:pPr>
      <w:r>
        <w:rPr>
          <w:rFonts w:ascii="Garamond" w:hAnsi="Garamond"/>
          <w:b/>
          <w:bCs/>
          <w:color w:val="4472C4" w:themeColor="accent1"/>
        </w:rPr>
        <w:t xml:space="preserve"> </w:t>
      </w:r>
    </w:p>
    <w:p w14:paraId="2E45E888" w14:textId="77777777" w:rsidR="00641E90" w:rsidRPr="004A138E" w:rsidRDefault="00641E90" w:rsidP="00641E90">
      <w:pPr>
        <w:rPr>
          <w:rFonts w:ascii="Garamond" w:hAnsi="Garamond"/>
        </w:rPr>
      </w:pPr>
      <w:r w:rsidRPr="004A138E">
        <w:rPr>
          <w:rFonts w:ascii="Garamond" w:hAnsi="Garamond" w:cs="Arial"/>
          <w:color w:val="000000"/>
        </w:rPr>
        <w:t xml:space="preserve">If you are unable to participate in the course due to illness, family emergency, etc., please communicate with me as soon as possible in order to create a plan to complete any missed assignments so that your learning can progress in </w:t>
      </w:r>
      <w:r>
        <w:rPr>
          <w:rFonts w:ascii="Garamond" w:hAnsi="Garamond" w:cs="Arial"/>
          <w:color w:val="000000"/>
        </w:rPr>
        <w:t>this</w:t>
      </w:r>
      <w:r w:rsidRPr="004A138E">
        <w:rPr>
          <w:rFonts w:ascii="Garamond" w:hAnsi="Garamond" w:cs="Arial"/>
          <w:color w:val="000000"/>
        </w:rPr>
        <w:t xml:space="preserve"> course. In the case of a prolonged absence, please communicate with me as soon as possible in order to create a plan for the best course of action.</w:t>
      </w:r>
    </w:p>
    <w:p w14:paraId="4AF677C8" w14:textId="77777777" w:rsidR="00641E90" w:rsidRDefault="00641E90" w:rsidP="00641E90">
      <w:pPr>
        <w:rPr>
          <w:rFonts w:ascii="Garamond" w:hAnsi="Garamond"/>
          <w:b/>
          <w:bCs/>
          <w:color w:val="4472C4" w:themeColor="accent1"/>
        </w:rPr>
      </w:pPr>
      <w:r w:rsidRPr="004A138E">
        <w:rPr>
          <w:rFonts w:ascii="Garamond" w:hAnsi="Garamond"/>
          <w:b/>
          <w:bCs/>
          <w:color w:val="4472C4" w:themeColor="accent1"/>
        </w:rPr>
        <w:t xml:space="preserve"> </w:t>
      </w:r>
    </w:p>
    <w:p w14:paraId="6C5E0D58" w14:textId="77777777" w:rsidR="00641E90" w:rsidRDefault="00641E90" w:rsidP="00641E90">
      <w:pPr>
        <w:pStyle w:val="Heading1"/>
        <w:spacing w:before="90" w:after="90"/>
        <w:rPr>
          <w:rFonts w:ascii="Garamond" w:hAnsi="Garamond"/>
          <w:b/>
          <w:bCs/>
          <w:color w:val="4472C4" w:themeColor="accent1"/>
          <w:sz w:val="24"/>
          <w:szCs w:val="24"/>
        </w:rPr>
      </w:pPr>
    </w:p>
    <w:p w14:paraId="6F32D311" w14:textId="77777777" w:rsidR="00641E90" w:rsidRDefault="00641E90" w:rsidP="00641E90">
      <w:pPr>
        <w:pStyle w:val="Heading1"/>
        <w:spacing w:before="90" w:after="90"/>
        <w:rPr>
          <w:rFonts w:ascii="Garamond" w:hAnsi="Garamond"/>
          <w:b/>
          <w:bCs/>
          <w:color w:val="4472C4" w:themeColor="accent1"/>
          <w:sz w:val="24"/>
          <w:szCs w:val="24"/>
        </w:rPr>
      </w:pPr>
    </w:p>
    <w:p w14:paraId="0BD814D0" w14:textId="77777777" w:rsidR="00641E90" w:rsidRPr="00684822" w:rsidRDefault="00641E90" w:rsidP="00641E90">
      <w:pPr>
        <w:pStyle w:val="Heading1"/>
        <w:spacing w:before="90" w:after="90"/>
        <w:rPr>
          <w:rFonts w:ascii="Garamond" w:hAnsi="Garamond"/>
          <w:b/>
          <w:bCs/>
          <w:color w:val="4472C4" w:themeColor="accent1"/>
          <w:sz w:val="24"/>
          <w:szCs w:val="24"/>
        </w:rPr>
      </w:pPr>
      <w:r w:rsidRPr="00684822">
        <w:rPr>
          <w:rFonts w:ascii="Garamond" w:hAnsi="Garamond"/>
          <w:b/>
          <w:bCs/>
          <w:color w:val="4472C4" w:themeColor="accent1"/>
          <w:sz w:val="24"/>
          <w:szCs w:val="24"/>
        </w:rPr>
        <w:t>Technology Requirements and Skills</w:t>
      </w:r>
    </w:p>
    <w:p w14:paraId="7BA316BF" w14:textId="77777777" w:rsidR="00641E90" w:rsidRPr="00D52FA9" w:rsidRDefault="00641E90" w:rsidP="00641E90">
      <w:pPr>
        <w:rPr>
          <w:rFonts w:ascii="Garamond" w:hAnsi="Garamond"/>
        </w:rPr>
      </w:pPr>
      <w:r>
        <w:rPr>
          <w:rFonts w:ascii="Garamond" w:hAnsi="Garamond"/>
        </w:rPr>
        <w:t xml:space="preserve">Requirements </w:t>
      </w:r>
    </w:p>
    <w:p w14:paraId="3AAC9D84" w14:textId="77777777" w:rsidR="00641E90" w:rsidRPr="003001FB" w:rsidRDefault="00641E90" w:rsidP="00641E90">
      <w:pPr>
        <w:pStyle w:val="NormalWeb"/>
        <w:spacing w:before="180" w:beforeAutospacing="0" w:after="180" w:afterAutospacing="0"/>
        <w:rPr>
          <w:rFonts w:ascii="Garamond" w:hAnsi="Garamond"/>
          <w:color w:val="2D3B45"/>
        </w:rPr>
      </w:pPr>
      <w:r w:rsidRPr="003001FB">
        <w:rPr>
          <w:rFonts w:ascii="Garamond" w:hAnsi="Garamond"/>
          <w:color w:val="2D3B45"/>
        </w:rPr>
        <w:t>Since all assignments are submitted through Canvas (unless otherwise noted), access to a computer is required for this course.  Students have free access to computers at all Valencia campuses. </w:t>
      </w:r>
    </w:p>
    <w:p w14:paraId="0B239BCF" w14:textId="77777777" w:rsidR="00641E90" w:rsidRPr="003001FB" w:rsidRDefault="00641E90" w:rsidP="00641E90">
      <w:pPr>
        <w:pStyle w:val="NormalWeb"/>
        <w:spacing w:before="0" w:beforeAutospacing="0" w:after="0" w:afterAutospacing="0"/>
        <w:rPr>
          <w:rFonts w:ascii="Garamond" w:hAnsi="Garamond"/>
          <w:color w:val="2D3B45"/>
        </w:rPr>
      </w:pPr>
      <w:r w:rsidRPr="003001FB">
        <w:rPr>
          <w:rFonts w:ascii="Garamond" w:hAnsi="Garamond"/>
          <w:color w:val="2D3B45"/>
        </w:rPr>
        <w:t>Students should verify computer software and hardware requirements to ensure course work can be submitted successfully.  Canvas lists </w:t>
      </w:r>
      <w:hyperlink r:id="rId10" w:history="1">
        <w:r>
          <w:rPr>
            <w:rStyle w:val="Hyperlink"/>
            <w:rFonts w:ascii="Garamond" w:eastAsiaTheme="majorEastAsia" w:hAnsi="Garamond"/>
          </w:rPr>
          <w:t>minimum computer requirements</w:t>
        </w:r>
      </w:hyperlink>
      <w:r>
        <w:rPr>
          <w:rFonts w:ascii="Garamond" w:hAnsi="Garamond"/>
          <w:color w:val="2D3B45"/>
        </w:rPr>
        <w:t xml:space="preserve"> and supported browsers </w:t>
      </w:r>
      <w:r w:rsidRPr="003001FB">
        <w:rPr>
          <w:rFonts w:ascii="Garamond" w:hAnsi="Garamond"/>
          <w:color w:val="2D3B45"/>
        </w:rPr>
        <w:t>to ensure compatibility.  The </w:t>
      </w:r>
      <w:hyperlink r:id="rId11" w:history="1">
        <w:r>
          <w:rPr>
            <w:rStyle w:val="Hyperlink"/>
            <w:rFonts w:ascii="Garamond" w:eastAsiaTheme="majorEastAsia" w:hAnsi="Garamond"/>
          </w:rPr>
          <w:t>Chrome browser</w:t>
        </w:r>
      </w:hyperlink>
      <w:r>
        <w:rPr>
          <w:rFonts w:ascii="Garamond" w:hAnsi="Garamond"/>
          <w:color w:val="2D3B45"/>
        </w:rPr>
        <w:t xml:space="preserve"> </w:t>
      </w:r>
      <w:r w:rsidRPr="003001FB">
        <w:rPr>
          <w:rFonts w:ascii="Garamond" w:hAnsi="Garamond"/>
          <w:color w:val="2D3B45"/>
        </w:rPr>
        <w:t>is recommended.</w:t>
      </w:r>
    </w:p>
    <w:p w14:paraId="701D1948" w14:textId="77777777" w:rsidR="00641E90" w:rsidRDefault="00641E90" w:rsidP="00641E90">
      <w:pPr>
        <w:pStyle w:val="NormalWeb"/>
        <w:spacing w:before="0" w:beforeAutospacing="0" w:after="0" w:afterAutospacing="0"/>
        <w:rPr>
          <w:rFonts w:ascii="Garamond" w:hAnsi="Garamond"/>
          <w:color w:val="2D3B45"/>
        </w:rPr>
      </w:pPr>
    </w:p>
    <w:p w14:paraId="275FCB21" w14:textId="77777777" w:rsidR="00641E90" w:rsidRDefault="00641E90" w:rsidP="00641E90">
      <w:pPr>
        <w:pStyle w:val="NormalWeb"/>
        <w:spacing w:before="0" w:beforeAutospacing="0" w:after="0" w:afterAutospacing="0"/>
        <w:rPr>
          <w:rFonts w:ascii="Garamond" w:hAnsi="Garamond"/>
          <w:color w:val="2D3B45"/>
        </w:rPr>
      </w:pPr>
      <w:r w:rsidRPr="003001FB">
        <w:rPr>
          <w:rFonts w:ascii="Garamond" w:hAnsi="Garamond"/>
          <w:color w:val="2D3B45"/>
        </w:rPr>
        <w:t xml:space="preserve">Students are also encouraged to install the Canvas app on </w:t>
      </w:r>
      <w:r>
        <w:rPr>
          <w:rFonts w:ascii="Garamond" w:hAnsi="Garamond"/>
          <w:color w:val="2D3B45"/>
        </w:rPr>
        <w:t xml:space="preserve">their </w:t>
      </w:r>
      <w:hyperlink r:id="rId12" w:history="1">
        <w:r w:rsidRPr="003F22D7">
          <w:rPr>
            <w:rStyle w:val="Hyperlink"/>
            <w:rFonts w:ascii="Garamond" w:eastAsiaTheme="majorEastAsia" w:hAnsi="Garamond"/>
          </w:rPr>
          <w:t>Android phone</w:t>
        </w:r>
      </w:hyperlink>
      <w:r>
        <w:rPr>
          <w:rFonts w:ascii="Garamond" w:hAnsi="Garamond"/>
          <w:color w:val="2D3B45"/>
        </w:rPr>
        <w:t xml:space="preserve"> and </w:t>
      </w:r>
    </w:p>
    <w:p w14:paraId="21008117" w14:textId="77777777" w:rsidR="00641E90" w:rsidRPr="003001FB" w:rsidRDefault="00641E90" w:rsidP="00641E90">
      <w:pPr>
        <w:pStyle w:val="NormalWeb"/>
        <w:spacing w:before="0" w:beforeAutospacing="0" w:after="0" w:afterAutospacing="0"/>
        <w:rPr>
          <w:rFonts w:ascii="Garamond" w:hAnsi="Garamond"/>
          <w:color w:val="2D3B45"/>
        </w:rPr>
      </w:pPr>
      <w:hyperlink r:id="rId13" w:history="1">
        <w:r w:rsidRPr="003F22D7">
          <w:rPr>
            <w:rStyle w:val="Hyperlink"/>
            <w:rFonts w:ascii="Garamond" w:eastAsiaTheme="majorEastAsia" w:hAnsi="Garamond"/>
          </w:rPr>
          <w:t>iPhone</w:t>
        </w:r>
      </w:hyperlink>
      <w:r>
        <w:rPr>
          <w:rFonts w:ascii="Garamond" w:hAnsi="Garamond"/>
          <w:color w:val="2D3B45"/>
        </w:rPr>
        <w:t xml:space="preserve"> </w:t>
      </w:r>
      <w:r w:rsidRPr="003001FB">
        <w:rPr>
          <w:rFonts w:ascii="Garamond" w:hAnsi="Garamond"/>
          <w:color w:val="2D3B45"/>
        </w:rPr>
        <w:t>in order to receive mobile notifications and to access your courses via your mobile device.</w:t>
      </w:r>
    </w:p>
    <w:p w14:paraId="2B650980" w14:textId="77777777" w:rsidR="00641E90" w:rsidRDefault="00641E90" w:rsidP="00641E90">
      <w:pPr>
        <w:rPr>
          <w:rFonts w:ascii="Garamond" w:hAnsi="Garamond"/>
          <w:color w:val="2D3B45"/>
        </w:rPr>
      </w:pPr>
    </w:p>
    <w:p w14:paraId="5E2A4B8A" w14:textId="77777777" w:rsidR="00641E90" w:rsidRPr="00BF72F2" w:rsidRDefault="00641E90" w:rsidP="00641E90">
      <w:pPr>
        <w:rPr>
          <w:rFonts w:ascii="Garamond" w:hAnsi="Garamond"/>
        </w:rPr>
      </w:pPr>
      <w:r w:rsidRPr="003001FB">
        <w:rPr>
          <w:rFonts w:ascii="Garamond" w:hAnsi="Garamond"/>
          <w:color w:val="2D3B45"/>
        </w:rPr>
        <w:t>Valencia College also provides </w:t>
      </w:r>
      <w:r w:rsidRPr="00391BEA">
        <w:rPr>
          <w:rFonts w:ascii="Garamond" w:hAnsi="Garamond"/>
        </w:rPr>
        <w:t xml:space="preserve">student support and resources </w:t>
      </w:r>
      <w:r w:rsidRPr="00BF72F2">
        <w:rPr>
          <w:rFonts w:ascii="Garamond" w:hAnsi="Garamond"/>
        </w:rPr>
        <w:t xml:space="preserve">for </w:t>
      </w:r>
      <w:hyperlink r:id="rId14" w:history="1">
        <w:r w:rsidRPr="00BF72F2">
          <w:rPr>
            <w:rStyle w:val="Hyperlink"/>
            <w:rFonts w:ascii="Garamond" w:eastAsiaTheme="majorEastAsia" w:hAnsi="Garamond"/>
          </w:rPr>
          <w:t>general technical issues or frequently asked questions</w:t>
        </w:r>
      </w:hyperlink>
      <w:r w:rsidRPr="00BF72F2">
        <w:rPr>
          <w:rFonts w:ascii="Garamond" w:hAnsi="Garamond"/>
        </w:rPr>
        <w:t>.</w:t>
      </w:r>
    </w:p>
    <w:p w14:paraId="17A0D762" w14:textId="77777777" w:rsidR="00641E90" w:rsidRDefault="00641E90" w:rsidP="00641E90"/>
    <w:p w14:paraId="107393CF" w14:textId="77777777" w:rsidR="00641E90" w:rsidRPr="003001FB" w:rsidRDefault="00641E90" w:rsidP="00641E90">
      <w:pPr>
        <w:pStyle w:val="Heading3"/>
        <w:spacing w:before="90" w:beforeAutospacing="0" w:after="90" w:afterAutospacing="0"/>
        <w:rPr>
          <w:rFonts w:ascii="Garamond" w:hAnsi="Garamond"/>
          <w:b w:val="0"/>
          <w:bCs w:val="0"/>
          <w:color w:val="2D3B45"/>
          <w:sz w:val="24"/>
          <w:szCs w:val="24"/>
        </w:rPr>
      </w:pPr>
      <w:r w:rsidRPr="003001FB">
        <w:rPr>
          <w:rFonts w:ascii="Garamond" w:hAnsi="Garamond"/>
          <w:b w:val="0"/>
          <w:bCs w:val="0"/>
          <w:color w:val="2D3B45"/>
          <w:sz w:val="24"/>
          <w:szCs w:val="24"/>
        </w:rPr>
        <w:t>Technical Skills</w:t>
      </w:r>
    </w:p>
    <w:p w14:paraId="3CFA316F" w14:textId="77777777" w:rsidR="00641E90" w:rsidRDefault="00641E90" w:rsidP="00641E90">
      <w:pPr>
        <w:pStyle w:val="NormalWeb"/>
        <w:spacing w:before="0" w:beforeAutospacing="0" w:after="0" w:afterAutospacing="0"/>
        <w:rPr>
          <w:rFonts w:ascii="Garamond" w:hAnsi="Garamond"/>
          <w:color w:val="2D3B45"/>
        </w:rPr>
      </w:pPr>
    </w:p>
    <w:p w14:paraId="654742DE" w14:textId="77777777" w:rsidR="00641E90" w:rsidRPr="003001FB" w:rsidRDefault="00641E90" w:rsidP="00641E90">
      <w:pPr>
        <w:pStyle w:val="NormalWeb"/>
        <w:spacing w:before="0" w:beforeAutospacing="0" w:after="0" w:afterAutospacing="0"/>
        <w:rPr>
          <w:rFonts w:ascii="Garamond" w:hAnsi="Garamond"/>
          <w:color w:val="2D3B45"/>
        </w:rPr>
      </w:pPr>
      <w:r w:rsidRPr="003001FB">
        <w:rPr>
          <w:rFonts w:ascii="Garamond" w:hAnsi="Garamond"/>
          <w:color w:val="2D3B45"/>
        </w:rPr>
        <w:t>Students should consid</w:t>
      </w:r>
      <w:r>
        <w:rPr>
          <w:rFonts w:ascii="Garamond" w:hAnsi="Garamond"/>
          <w:color w:val="2D3B45"/>
        </w:rPr>
        <w:t xml:space="preserve">er </w:t>
      </w:r>
      <w:hyperlink r:id="rId15" w:history="1">
        <w:r w:rsidRPr="00BF72F2">
          <w:rPr>
            <w:rStyle w:val="Hyperlink"/>
            <w:rFonts w:ascii="Garamond" w:eastAsiaTheme="majorEastAsia" w:hAnsi="Garamond"/>
          </w:rPr>
          <w:t>basic computer skills</w:t>
        </w:r>
      </w:hyperlink>
      <w:r w:rsidRPr="003001FB">
        <w:rPr>
          <w:rFonts w:ascii="Garamond" w:hAnsi="Garamond"/>
          <w:color w:val="2D3B45"/>
        </w:rPr>
        <w:t> needed to be successful in this course, which include:</w:t>
      </w:r>
    </w:p>
    <w:p w14:paraId="79DD2CCA" w14:textId="77777777" w:rsidR="00641E90" w:rsidRPr="003001FB" w:rsidRDefault="00641E90" w:rsidP="00641E90">
      <w:pPr>
        <w:numPr>
          <w:ilvl w:val="0"/>
          <w:numId w:val="2"/>
        </w:numPr>
        <w:spacing w:before="100" w:beforeAutospacing="1" w:after="100" w:afterAutospacing="1"/>
        <w:ind w:left="375"/>
        <w:rPr>
          <w:rFonts w:ascii="Garamond" w:hAnsi="Garamond"/>
          <w:color w:val="2D3B45"/>
        </w:rPr>
      </w:pPr>
      <w:r w:rsidRPr="003001FB">
        <w:rPr>
          <w:rFonts w:ascii="Garamond" w:hAnsi="Garamond"/>
          <w:color w:val="2D3B45"/>
        </w:rPr>
        <w:t>Reading and responding to emails</w:t>
      </w:r>
    </w:p>
    <w:p w14:paraId="350C4209" w14:textId="77777777" w:rsidR="00641E90" w:rsidRPr="003001FB" w:rsidRDefault="00641E90" w:rsidP="00641E90">
      <w:pPr>
        <w:numPr>
          <w:ilvl w:val="0"/>
          <w:numId w:val="2"/>
        </w:numPr>
        <w:spacing w:before="100" w:beforeAutospacing="1" w:after="100" w:afterAutospacing="1"/>
        <w:ind w:left="375"/>
        <w:rPr>
          <w:rFonts w:ascii="Garamond" w:hAnsi="Garamond"/>
          <w:color w:val="2D3B45"/>
        </w:rPr>
      </w:pPr>
      <w:r w:rsidRPr="003001FB">
        <w:rPr>
          <w:rFonts w:ascii="Garamond" w:hAnsi="Garamond"/>
          <w:color w:val="2D3B45"/>
        </w:rPr>
        <w:t>Software application skills (PowerPoint, Word, Office365, etc.)</w:t>
      </w:r>
    </w:p>
    <w:p w14:paraId="324E2877" w14:textId="77777777" w:rsidR="00641E90" w:rsidRPr="003001FB" w:rsidRDefault="00641E90" w:rsidP="00641E90">
      <w:pPr>
        <w:numPr>
          <w:ilvl w:val="0"/>
          <w:numId w:val="2"/>
        </w:numPr>
        <w:spacing w:before="100" w:beforeAutospacing="1" w:after="100" w:afterAutospacing="1"/>
        <w:ind w:left="375"/>
        <w:rPr>
          <w:rFonts w:ascii="Garamond" w:hAnsi="Garamond"/>
          <w:color w:val="2D3B45"/>
        </w:rPr>
      </w:pPr>
      <w:r w:rsidRPr="003001FB">
        <w:rPr>
          <w:rFonts w:ascii="Garamond" w:hAnsi="Garamond"/>
          <w:color w:val="2D3B45"/>
        </w:rPr>
        <w:t>Internet and library database browsing</w:t>
      </w:r>
    </w:p>
    <w:p w14:paraId="7B7324DC" w14:textId="77777777" w:rsidR="00641E90" w:rsidRPr="003001FB" w:rsidRDefault="00641E90" w:rsidP="00641E90">
      <w:pPr>
        <w:numPr>
          <w:ilvl w:val="0"/>
          <w:numId w:val="2"/>
        </w:numPr>
        <w:spacing w:before="100" w:beforeAutospacing="1" w:after="100" w:afterAutospacing="1"/>
        <w:ind w:left="375"/>
        <w:rPr>
          <w:rFonts w:ascii="Garamond" w:hAnsi="Garamond"/>
          <w:color w:val="2D3B45"/>
        </w:rPr>
      </w:pPr>
      <w:r w:rsidRPr="003001FB">
        <w:rPr>
          <w:rFonts w:ascii="Garamond" w:hAnsi="Garamond"/>
          <w:color w:val="2D3B45"/>
        </w:rPr>
        <w:t>Copying and pasting</w:t>
      </w:r>
    </w:p>
    <w:p w14:paraId="0B59FEA4" w14:textId="77777777" w:rsidR="00641E90" w:rsidRPr="003001FB" w:rsidRDefault="00641E90" w:rsidP="00641E90">
      <w:pPr>
        <w:numPr>
          <w:ilvl w:val="0"/>
          <w:numId w:val="2"/>
        </w:numPr>
        <w:spacing w:before="100" w:beforeAutospacing="1" w:after="100" w:afterAutospacing="1"/>
        <w:ind w:left="375"/>
        <w:rPr>
          <w:rFonts w:ascii="Garamond" w:hAnsi="Garamond"/>
          <w:color w:val="2D3B45"/>
        </w:rPr>
      </w:pPr>
      <w:r w:rsidRPr="003001FB">
        <w:rPr>
          <w:rFonts w:ascii="Garamond" w:hAnsi="Garamond"/>
          <w:color w:val="2D3B45"/>
        </w:rPr>
        <w:t>Saving files in different formats</w:t>
      </w:r>
    </w:p>
    <w:p w14:paraId="168A90A7" w14:textId="77777777" w:rsidR="00641E90" w:rsidRPr="003001FB" w:rsidRDefault="00641E90" w:rsidP="00641E90">
      <w:pPr>
        <w:numPr>
          <w:ilvl w:val="0"/>
          <w:numId w:val="2"/>
        </w:numPr>
        <w:spacing w:before="100" w:beforeAutospacing="1" w:after="100" w:afterAutospacing="1"/>
        <w:ind w:left="375"/>
        <w:rPr>
          <w:rFonts w:ascii="Garamond" w:hAnsi="Garamond"/>
          <w:color w:val="2D3B45"/>
        </w:rPr>
      </w:pPr>
      <w:r w:rsidRPr="003001FB">
        <w:rPr>
          <w:rFonts w:ascii="Garamond" w:hAnsi="Garamond"/>
          <w:color w:val="2D3B45"/>
        </w:rPr>
        <w:t>Working with attachments</w:t>
      </w:r>
    </w:p>
    <w:p w14:paraId="5CDC1D8C" w14:textId="77777777" w:rsidR="00641E90" w:rsidRPr="008A2C83" w:rsidRDefault="00641E90" w:rsidP="00641E90">
      <w:pPr>
        <w:numPr>
          <w:ilvl w:val="0"/>
          <w:numId w:val="2"/>
        </w:numPr>
        <w:spacing w:before="100" w:beforeAutospacing="1" w:after="100" w:afterAutospacing="1"/>
        <w:ind w:left="375"/>
        <w:rPr>
          <w:rFonts w:ascii="Garamond" w:hAnsi="Garamond"/>
          <w:color w:val="2D3B45"/>
        </w:rPr>
      </w:pPr>
      <w:hyperlink r:id="rId16" w:history="1">
        <w:r w:rsidRPr="008A2C83">
          <w:rPr>
            <w:rStyle w:val="Hyperlink"/>
            <w:rFonts w:ascii="Garamond" w:eastAsiaTheme="majorEastAsia" w:hAnsi="Garamond"/>
          </w:rPr>
          <w:t>Canvas 101</w:t>
        </w:r>
      </w:hyperlink>
      <w:r>
        <w:rPr>
          <w:rFonts w:ascii="Garamond" w:hAnsi="Garamond"/>
          <w:color w:val="2D3B45"/>
        </w:rPr>
        <w:t xml:space="preserve"> </w:t>
      </w:r>
      <w:r w:rsidRPr="008A2C83">
        <w:rPr>
          <w:rFonts w:ascii="Garamond" w:hAnsi="Garamond"/>
          <w:color w:val="2D3B45"/>
        </w:rPr>
        <w:t>is a free self-paced course available for students to learn more about using the Canvas learning management system we are using for this course.</w:t>
      </w:r>
    </w:p>
    <w:p w14:paraId="03667D9F" w14:textId="77777777" w:rsidR="00641E90" w:rsidRPr="003B0B2F" w:rsidRDefault="00641E90" w:rsidP="00641E90">
      <w:pPr>
        <w:pStyle w:val="Heading1"/>
        <w:rPr>
          <w:rFonts w:ascii="Garamond" w:hAnsi="Garamond"/>
          <w:b/>
          <w:bCs/>
          <w:color w:val="4472C4" w:themeColor="accent1"/>
          <w:sz w:val="24"/>
          <w:szCs w:val="24"/>
        </w:rPr>
      </w:pPr>
      <w:r w:rsidRPr="003B0B2F">
        <w:rPr>
          <w:rFonts w:ascii="Garamond" w:hAnsi="Garamond"/>
          <w:b/>
          <w:bCs/>
          <w:color w:val="4472C4" w:themeColor="accent1"/>
          <w:sz w:val="24"/>
          <w:szCs w:val="24"/>
        </w:rPr>
        <w:t>Technology Privacy Policies</w:t>
      </w:r>
    </w:p>
    <w:p w14:paraId="0DEDF69C" w14:textId="77777777" w:rsidR="00641E90" w:rsidRDefault="00641E90" w:rsidP="00641E90">
      <w:pPr>
        <w:pStyle w:val="NormalWeb"/>
        <w:spacing w:before="0" w:beforeAutospacing="0" w:after="0" w:afterAutospacing="0"/>
        <w:rPr>
          <w:rFonts w:ascii="Garamond" w:hAnsi="Garamond"/>
          <w:color w:val="2D3B45"/>
        </w:rPr>
      </w:pPr>
    </w:p>
    <w:p w14:paraId="7D1A7AD6" w14:textId="77777777" w:rsidR="00641E90" w:rsidRDefault="00641E90" w:rsidP="00641E90">
      <w:pPr>
        <w:pStyle w:val="NormalWeb"/>
        <w:spacing w:before="0" w:beforeAutospacing="0" w:after="0" w:afterAutospacing="0"/>
      </w:pPr>
      <w:r w:rsidRPr="003001FB">
        <w:rPr>
          <w:rFonts w:ascii="Garamond" w:hAnsi="Garamond"/>
          <w:color w:val="2D3B45"/>
        </w:rPr>
        <w:t>Valencia College has a firm commitment to protecting the privacy rights of its students.  Any use of student records and information in this course will comply with the </w:t>
      </w:r>
      <w:hyperlink r:id="rId17" w:history="1">
        <w:r w:rsidRPr="00BF72F2">
          <w:rPr>
            <w:rStyle w:val="Hyperlink"/>
            <w:rFonts w:ascii="Garamond" w:eastAsiaTheme="majorEastAsia" w:hAnsi="Garamond"/>
          </w:rPr>
          <w:t>Family Educational Rights and Privacy Act</w:t>
        </w:r>
      </w:hyperlink>
      <w:r w:rsidRPr="00BF72F2">
        <w:rPr>
          <w:rFonts w:ascii="Garamond" w:hAnsi="Garamond"/>
        </w:rPr>
        <w:t>,</w:t>
      </w:r>
      <w:r w:rsidRPr="003001FB">
        <w:rPr>
          <w:rFonts w:ascii="Garamond" w:hAnsi="Garamond"/>
          <w:color w:val="2D3B45"/>
        </w:rPr>
        <w:t xml:space="preserve"> including third-party tools and services used in this course.  Privacy policies for the tools used in this course are listed below and at the point of use.</w:t>
      </w:r>
    </w:p>
    <w:p w14:paraId="7BE75E79" w14:textId="77777777" w:rsidR="00641E90" w:rsidRDefault="00641E90" w:rsidP="00641E90">
      <w:pPr>
        <w:pStyle w:val="NormalWeb"/>
        <w:spacing w:before="0" w:beforeAutospacing="0" w:after="0" w:afterAutospacing="0"/>
      </w:pPr>
    </w:p>
    <w:p w14:paraId="7620362C" w14:textId="77777777" w:rsidR="00641E90" w:rsidRPr="00BF72F2" w:rsidRDefault="00641E90" w:rsidP="00641E90">
      <w:pPr>
        <w:pStyle w:val="NormalWeb"/>
        <w:spacing w:before="0" w:beforeAutospacing="0" w:after="0" w:afterAutospacing="0"/>
        <w:rPr>
          <w:rFonts w:ascii="Garamond" w:hAnsi="Garamond"/>
        </w:rPr>
      </w:pPr>
      <w:hyperlink r:id="rId18" w:history="1">
        <w:r w:rsidRPr="00BF72F2">
          <w:rPr>
            <w:rStyle w:val="Hyperlink"/>
            <w:rFonts w:ascii="Garamond" w:eastAsiaTheme="majorEastAsia" w:hAnsi="Garamond"/>
          </w:rPr>
          <w:t>Valencia College Privacy Policy</w:t>
        </w:r>
      </w:hyperlink>
    </w:p>
    <w:p w14:paraId="4CCB3DAE" w14:textId="77777777" w:rsidR="00641E90" w:rsidRPr="00BF72F2" w:rsidRDefault="00641E90" w:rsidP="00641E90">
      <w:pPr>
        <w:pStyle w:val="NormalWeb"/>
        <w:rPr>
          <w:rFonts w:ascii="Garamond" w:hAnsi="Garamond"/>
        </w:rPr>
      </w:pPr>
      <w:hyperlink r:id="rId19" w:history="1">
        <w:r w:rsidRPr="00BF72F2">
          <w:rPr>
            <w:rStyle w:val="Hyperlink"/>
            <w:rFonts w:ascii="Garamond" w:eastAsiaTheme="majorEastAsia" w:hAnsi="Garamond"/>
          </w:rPr>
          <w:t>Canvas Privacy Policy</w:t>
        </w:r>
      </w:hyperlink>
    </w:p>
    <w:p w14:paraId="2C0A1441" w14:textId="77777777" w:rsidR="00641E90" w:rsidRPr="003B0B2F" w:rsidRDefault="00641E90" w:rsidP="00641E90">
      <w:pPr>
        <w:pStyle w:val="Heading1"/>
        <w:rPr>
          <w:rFonts w:ascii="Garamond" w:hAnsi="Garamond"/>
          <w:b/>
          <w:bCs/>
          <w:color w:val="4472C4" w:themeColor="accent1"/>
          <w:sz w:val="24"/>
          <w:szCs w:val="24"/>
        </w:rPr>
      </w:pPr>
      <w:r w:rsidRPr="003B0B2F">
        <w:rPr>
          <w:rFonts w:ascii="Garamond" w:hAnsi="Garamond"/>
          <w:b/>
          <w:bCs/>
          <w:color w:val="4472C4" w:themeColor="accent1"/>
          <w:sz w:val="24"/>
          <w:szCs w:val="24"/>
        </w:rPr>
        <w:lastRenderedPageBreak/>
        <w:t xml:space="preserve">Assignment Breakdown </w:t>
      </w:r>
    </w:p>
    <w:p w14:paraId="19B7C580" w14:textId="77777777" w:rsidR="00641E90" w:rsidRPr="00684822" w:rsidRDefault="00641E90" w:rsidP="00641E90">
      <w:pPr>
        <w:spacing w:before="100" w:beforeAutospacing="1" w:after="100" w:afterAutospacing="1"/>
        <w:rPr>
          <w:rFonts w:ascii="Garamond" w:hAnsi="Garamond"/>
          <w:color w:val="000000" w:themeColor="text1"/>
        </w:rPr>
      </w:pPr>
      <w:r w:rsidRPr="00684822">
        <w:rPr>
          <w:rFonts w:ascii="Garamond" w:hAnsi="Garamond" w:cs="Calibri"/>
          <w:color w:val="000000" w:themeColor="text1"/>
        </w:rPr>
        <w:t xml:space="preserve">Readings </w:t>
      </w:r>
    </w:p>
    <w:p w14:paraId="3A2088B5" w14:textId="77777777" w:rsidR="00641E90" w:rsidRPr="009B7305" w:rsidRDefault="00641E90" w:rsidP="00641E90">
      <w:pPr>
        <w:spacing w:before="100" w:beforeAutospacing="1" w:after="100" w:afterAutospacing="1"/>
        <w:rPr>
          <w:rFonts w:ascii="Garamond" w:hAnsi="Garamond"/>
        </w:rPr>
      </w:pPr>
      <w:r>
        <w:rPr>
          <w:rFonts w:ascii="Garamond" w:hAnsi="Garamond"/>
        </w:rPr>
        <w:t xml:space="preserve">Assigned readings </w:t>
      </w:r>
      <w:r w:rsidRPr="009B7305">
        <w:rPr>
          <w:rFonts w:ascii="Garamond" w:hAnsi="Garamond"/>
        </w:rPr>
        <w:t>require time</w:t>
      </w:r>
      <w:r>
        <w:rPr>
          <w:rFonts w:ascii="Garamond" w:hAnsi="Garamond"/>
        </w:rPr>
        <w:t xml:space="preserve">, </w:t>
      </w:r>
      <w:r w:rsidRPr="009B7305">
        <w:rPr>
          <w:rFonts w:ascii="Garamond" w:hAnsi="Garamond"/>
        </w:rPr>
        <w:t>focus</w:t>
      </w:r>
      <w:r>
        <w:rPr>
          <w:rFonts w:ascii="Garamond" w:hAnsi="Garamond"/>
        </w:rPr>
        <w:t>, and rereading.</w:t>
      </w:r>
      <w:r w:rsidRPr="009B7305">
        <w:rPr>
          <w:rFonts w:ascii="Garamond" w:hAnsi="Garamond"/>
        </w:rPr>
        <w:t xml:space="preserve"> </w:t>
      </w:r>
      <w:r>
        <w:rPr>
          <w:rFonts w:ascii="Garamond" w:hAnsi="Garamond"/>
        </w:rPr>
        <w:t>They typically involve an informal writing activity and participation in Canvas Discussion Boards. One</w:t>
      </w:r>
      <w:r w:rsidRPr="009B7305">
        <w:rPr>
          <w:rFonts w:ascii="Garamond" w:hAnsi="Garamond"/>
        </w:rPr>
        <w:t xml:space="preserve"> purpose of the reading activity is to strengthen reading and writing skills </w:t>
      </w:r>
      <w:r>
        <w:rPr>
          <w:rFonts w:ascii="Garamond" w:hAnsi="Garamond"/>
        </w:rPr>
        <w:t xml:space="preserve">to ready </w:t>
      </w:r>
      <w:r w:rsidRPr="009B7305">
        <w:rPr>
          <w:rFonts w:ascii="Garamond" w:hAnsi="Garamond"/>
        </w:rPr>
        <w:t xml:space="preserve">you for summative </w:t>
      </w:r>
      <w:r>
        <w:rPr>
          <w:rFonts w:ascii="Garamond" w:hAnsi="Garamond"/>
        </w:rPr>
        <w:t>writing</w:t>
      </w:r>
      <w:r w:rsidRPr="009B7305">
        <w:rPr>
          <w:rFonts w:ascii="Garamond" w:hAnsi="Garamond"/>
        </w:rPr>
        <w:t xml:space="preserve"> assessments. </w:t>
      </w:r>
    </w:p>
    <w:p w14:paraId="0D294CFE" w14:textId="77777777" w:rsidR="00641E90" w:rsidRPr="003001FB" w:rsidRDefault="00641E90" w:rsidP="00641E90">
      <w:pPr>
        <w:spacing w:before="100" w:beforeAutospacing="1" w:after="100" w:afterAutospacing="1"/>
        <w:rPr>
          <w:rFonts w:ascii="Garamond" w:hAnsi="Garamond"/>
          <w:color w:val="000000" w:themeColor="text1"/>
        </w:rPr>
      </w:pPr>
      <w:r w:rsidRPr="003001FB">
        <w:rPr>
          <w:rFonts w:ascii="Garamond" w:hAnsi="Garamond" w:cs="Calibri"/>
          <w:color w:val="000000" w:themeColor="text1"/>
        </w:rPr>
        <w:t xml:space="preserve">Journal Entries </w:t>
      </w:r>
    </w:p>
    <w:p w14:paraId="047B5976" w14:textId="77777777" w:rsidR="00641E90" w:rsidRPr="009B7305" w:rsidRDefault="00641E90" w:rsidP="00641E90">
      <w:pPr>
        <w:spacing w:before="100" w:beforeAutospacing="1" w:after="100" w:afterAutospacing="1"/>
        <w:rPr>
          <w:rFonts w:ascii="Garamond" w:hAnsi="Garamond"/>
        </w:rPr>
      </w:pPr>
      <w:r w:rsidRPr="009B7305">
        <w:rPr>
          <w:rFonts w:ascii="Garamond" w:hAnsi="Garamond"/>
        </w:rPr>
        <w:t xml:space="preserve">Journals </w:t>
      </w:r>
      <w:r>
        <w:rPr>
          <w:rFonts w:ascii="Garamond" w:hAnsi="Garamond"/>
        </w:rPr>
        <w:t xml:space="preserve">entries </w:t>
      </w:r>
      <w:r w:rsidRPr="009B7305">
        <w:rPr>
          <w:rFonts w:ascii="Garamond" w:hAnsi="Garamond"/>
        </w:rPr>
        <w:t xml:space="preserve">are </w:t>
      </w:r>
      <w:r>
        <w:rPr>
          <w:rFonts w:ascii="Garamond" w:hAnsi="Garamond"/>
        </w:rPr>
        <w:t>“</w:t>
      </w:r>
      <w:proofErr w:type="gramStart"/>
      <w:r w:rsidRPr="009B7305">
        <w:rPr>
          <w:rFonts w:ascii="Garamond" w:hAnsi="Garamond"/>
        </w:rPr>
        <w:t>low-stakes</w:t>
      </w:r>
      <w:proofErr w:type="gramEnd"/>
      <w:r>
        <w:rPr>
          <w:rFonts w:ascii="Garamond" w:hAnsi="Garamond"/>
        </w:rPr>
        <w:t>”</w:t>
      </w:r>
      <w:r w:rsidRPr="009B7305">
        <w:rPr>
          <w:rFonts w:ascii="Garamond" w:hAnsi="Garamond"/>
        </w:rPr>
        <w:t xml:space="preserve"> formative assessments. Journal</w:t>
      </w:r>
      <w:r>
        <w:rPr>
          <w:rFonts w:ascii="Garamond" w:hAnsi="Garamond"/>
        </w:rPr>
        <w:t xml:space="preserve"> entries</w:t>
      </w:r>
      <w:r w:rsidRPr="009B7305">
        <w:rPr>
          <w:rFonts w:ascii="Garamond" w:hAnsi="Garamond"/>
        </w:rPr>
        <w:t xml:space="preserve"> require proper grammar, mechanics, and paragraph development/structure. </w:t>
      </w:r>
    </w:p>
    <w:p w14:paraId="0B23A54A" w14:textId="77777777" w:rsidR="00641E90" w:rsidRPr="003001FB" w:rsidRDefault="00641E90" w:rsidP="00641E90">
      <w:pPr>
        <w:spacing w:before="100" w:beforeAutospacing="1" w:after="100" w:afterAutospacing="1"/>
        <w:rPr>
          <w:rFonts w:ascii="Garamond" w:hAnsi="Garamond"/>
          <w:color w:val="000000" w:themeColor="text1"/>
        </w:rPr>
      </w:pPr>
      <w:r w:rsidRPr="003001FB">
        <w:rPr>
          <w:rFonts w:ascii="Garamond" w:hAnsi="Garamond" w:cs="Calibri"/>
          <w:color w:val="000000" w:themeColor="text1"/>
        </w:rPr>
        <w:t xml:space="preserve">Formal Writing Assignments </w:t>
      </w:r>
    </w:p>
    <w:p w14:paraId="7188BBCE" w14:textId="77777777" w:rsidR="00641E90" w:rsidRPr="009B7305" w:rsidRDefault="00641E90" w:rsidP="00641E90">
      <w:pPr>
        <w:spacing w:before="100" w:beforeAutospacing="1" w:after="100" w:afterAutospacing="1"/>
        <w:rPr>
          <w:rFonts w:ascii="Garamond" w:hAnsi="Garamond"/>
        </w:rPr>
      </w:pPr>
      <w:r>
        <w:rPr>
          <w:rFonts w:ascii="Garamond" w:hAnsi="Garamond"/>
        </w:rPr>
        <w:t>Essays</w:t>
      </w:r>
      <w:r w:rsidRPr="009B7305">
        <w:rPr>
          <w:rFonts w:ascii="Garamond" w:hAnsi="Garamond"/>
        </w:rPr>
        <w:t xml:space="preserve"> are </w:t>
      </w:r>
      <w:r>
        <w:rPr>
          <w:rFonts w:ascii="Garamond" w:hAnsi="Garamond"/>
        </w:rPr>
        <w:t>“</w:t>
      </w:r>
      <w:proofErr w:type="gramStart"/>
      <w:r w:rsidRPr="009B7305">
        <w:rPr>
          <w:rFonts w:ascii="Garamond" w:hAnsi="Garamond"/>
        </w:rPr>
        <w:t>high-stakes</w:t>
      </w:r>
      <w:proofErr w:type="gramEnd"/>
      <w:r>
        <w:rPr>
          <w:rFonts w:ascii="Garamond" w:hAnsi="Garamond"/>
        </w:rPr>
        <w:t>”</w:t>
      </w:r>
      <w:r w:rsidRPr="009B7305">
        <w:rPr>
          <w:rFonts w:ascii="Garamond" w:hAnsi="Garamond"/>
        </w:rPr>
        <w:t xml:space="preserve"> summative assessments. They require a document upload</w:t>
      </w:r>
      <w:r w:rsidRPr="009B7305">
        <w:rPr>
          <w:rFonts w:ascii="Garamond" w:hAnsi="Garamond"/>
        </w:rPr>
        <w:br/>
        <w:t>and always require MLA format and style. This is a formal approach to writing, so students can recognize formal versus informal writing</w:t>
      </w:r>
      <w:r>
        <w:rPr>
          <w:rFonts w:ascii="Garamond" w:hAnsi="Garamond"/>
        </w:rPr>
        <w:t xml:space="preserve"> (journal entries, discussion posts)</w:t>
      </w:r>
      <w:r w:rsidRPr="009B7305">
        <w:rPr>
          <w:rFonts w:ascii="Garamond" w:hAnsi="Garamond"/>
        </w:rPr>
        <w:t xml:space="preserve">. These assignments follow an assignment-grading rubric. This rubric puts an emphasis on cognitive ability while also assessing the student's mechanical ability. </w:t>
      </w:r>
    </w:p>
    <w:p w14:paraId="2599C952" w14:textId="77777777" w:rsidR="00641E90" w:rsidRPr="003B0B2F" w:rsidRDefault="00641E90" w:rsidP="00641E90">
      <w:pPr>
        <w:pStyle w:val="Heading1"/>
        <w:rPr>
          <w:rFonts w:ascii="Garamond" w:hAnsi="Garamond"/>
          <w:b/>
          <w:bCs/>
          <w:color w:val="4472C4" w:themeColor="accent1"/>
          <w:sz w:val="24"/>
          <w:szCs w:val="24"/>
        </w:rPr>
      </w:pPr>
      <w:r w:rsidRPr="003B0B2F">
        <w:rPr>
          <w:rFonts w:ascii="Garamond" w:hAnsi="Garamond"/>
          <w:b/>
          <w:bCs/>
          <w:color w:val="4472C4" w:themeColor="accent1"/>
          <w:sz w:val="24"/>
          <w:szCs w:val="24"/>
        </w:rPr>
        <w:t>Requirements</w:t>
      </w:r>
    </w:p>
    <w:p w14:paraId="17CD0F74" w14:textId="77777777" w:rsidR="00641E90" w:rsidRDefault="00641E90" w:rsidP="00641E90">
      <w:pPr>
        <w:rPr>
          <w:rFonts w:ascii="Garamond" w:hAnsi="Garamond"/>
        </w:rPr>
      </w:pPr>
      <w:r w:rsidRPr="004056E2">
        <w:rPr>
          <w:rFonts w:ascii="Garamond" w:hAnsi="Garamond"/>
        </w:rPr>
        <w:t xml:space="preserve">   </w:t>
      </w:r>
    </w:p>
    <w:p w14:paraId="30D6A59D" w14:textId="77777777" w:rsidR="00641E90" w:rsidRPr="004056E2" w:rsidRDefault="00641E90" w:rsidP="00641E90">
      <w:pPr>
        <w:rPr>
          <w:rFonts w:ascii="Garamond" w:hAnsi="Garamond"/>
          <w:i/>
          <w:iCs/>
        </w:rPr>
      </w:pPr>
      <w:r w:rsidRPr="004056E2">
        <w:rPr>
          <w:rFonts w:ascii="Garamond" w:hAnsi="Garamond"/>
        </w:rPr>
        <w:t xml:space="preserve">You are expected to do </w:t>
      </w:r>
      <w:r w:rsidRPr="004056E2">
        <w:rPr>
          <w:rFonts w:ascii="Garamond" w:hAnsi="Garamond"/>
          <w:i/>
        </w:rPr>
        <w:t>all</w:t>
      </w:r>
      <w:r w:rsidRPr="004056E2">
        <w:rPr>
          <w:rFonts w:ascii="Garamond" w:hAnsi="Garamond"/>
        </w:rPr>
        <w:t xml:space="preserve"> </w:t>
      </w:r>
      <w:r>
        <w:rPr>
          <w:rFonts w:ascii="Garamond" w:hAnsi="Garamond"/>
        </w:rPr>
        <w:t>assignments</w:t>
      </w:r>
      <w:r w:rsidRPr="004056E2">
        <w:rPr>
          <w:rFonts w:ascii="Garamond" w:hAnsi="Garamond"/>
        </w:rPr>
        <w:t xml:space="preserve"> and seek to manifest in your work Valencia’s core competencies of Think, Value, Communicate, and Act and General Education Outcomes (see the catalog for a more complete reference).  You will be asked to </w:t>
      </w:r>
      <w:r>
        <w:rPr>
          <w:rFonts w:ascii="Garamond" w:hAnsi="Garamond"/>
        </w:rPr>
        <w:t>write four</w:t>
      </w:r>
      <w:r w:rsidRPr="004056E2">
        <w:rPr>
          <w:rFonts w:ascii="Garamond" w:hAnsi="Garamond"/>
        </w:rPr>
        <w:t xml:space="preserve"> literary essays, a research paper, </w:t>
      </w:r>
      <w:r>
        <w:rPr>
          <w:rFonts w:ascii="Garamond" w:hAnsi="Garamond"/>
        </w:rPr>
        <w:t>journal entries, and discussion posts</w:t>
      </w:r>
      <w:r w:rsidRPr="004056E2">
        <w:rPr>
          <w:rFonts w:ascii="Garamond" w:hAnsi="Garamond"/>
        </w:rPr>
        <w:t xml:space="preserve">. All essays must be typed, double-spaced, and </w:t>
      </w:r>
      <w:r>
        <w:rPr>
          <w:rFonts w:ascii="Garamond" w:hAnsi="Garamond"/>
        </w:rPr>
        <w:t>emailed</w:t>
      </w:r>
      <w:r w:rsidRPr="004056E2">
        <w:rPr>
          <w:rFonts w:ascii="Garamond" w:hAnsi="Garamond"/>
        </w:rPr>
        <w:t xml:space="preserve">. </w:t>
      </w:r>
      <w:r>
        <w:rPr>
          <w:rFonts w:ascii="Garamond" w:hAnsi="Garamond"/>
        </w:rPr>
        <w:t xml:space="preserve">You will receive a grade of zero for anything missing. You are </w:t>
      </w:r>
      <w:r w:rsidRPr="004056E2">
        <w:rPr>
          <w:rFonts w:ascii="Garamond" w:hAnsi="Garamond"/>
        </w:rPr>
        <w:t xml:space="preserve">required to keep all assessed work in a folder for future reference and resubmission. </w:t>
      </w:r>
    </w:p>
    <w:p w14:paraId="359C5506" w14:textId="77777777" w:rsidR="00641E90" w:rsidRPr="003B0B2F" w:rsidRDefault="00641E90" w:rsidP="00641E90">
      <w:pPr>
        <w:pStyle w:val="Heading1"/>
        <w:rPr>
          <w:rFonts w:ascii="Garamond" w:hAnsi="Garamond"/>
          <w:b/>
          <w:bCs/>
          <w:color w:val="4472C4" w:themeColor="accent1"/>
          <w:sz w:val="24"/>
          <w:szCs w:val="24"/>
        </w:rPr>
      </w:pPr>
      <w:r w:rsidRPr="003B0B2F">
        <w:rPr>
          <w:rFonts w:ascii="Garamond" w:hAnsi="Garamond"/>
          <w:b/>
          <w:bCs/>
          <w:color w:val="4472C4" w:themeColor="accent1"/>
          <w:sz w:val="24"/>
          <w:szCs w:val="24"/>
        </w:rPr>
        <w:t>Deadlines</w:t>
      </w:r>
    </w:p>
    <w:p w14:paraId="49768A9D" w14:textId="77777777" w:rsidR="00641E90" w:rsidRDefault="00641E90" w:rsidP="00641E90">
      <w:pPr>
        <w:rPr>
          <w:rFonts w:ascii="Garamond" w:hAnsi="Garamond"/>
        </w:rPr>
      </w:pPr>
      <w:r w:rsidRPr="004056E2">
        <w:rPr>
          <w:rFonts w:ascii="Garamond" w:hAnsi="Garamond"/>
        </w:rPr>
        <w:t xml:space="preserve">   </w:t>
      </w:r>
    </w:p>
    <w:p w14:paraId="63B09528" w14:textId="77777777" w:rsidR="00641E90" w:rsidRPr="004056E2" w:rsidRDefault="00641E90" w:rsidP="00641E90">
      <w:pPr>
        <w:rPr>
          <w:rFonts w:ascii="Garamond" w:hAnsi="Garamond"/>
        </w:rPr>
      </w:pPr>
      <w:r w:rsidRPr="004056E2">
        <w:rPr>
          <w:rFonts w:ascii="Garamond" w:hAnsi="Garamond"/>
        </w:rPr>
        <w:t>Assignments for ENC 110</w:t>
      </w:r>
      <w:r>
        <w:rPr>
          <w:rFonts w:ascii="Garamond" w:hAnsi="Garamond"/>
        </w:rPr>
        <w:t xml:space="preserve"> </w:t>
      </w:r>
      <w:r w:rsidRPr="004056E2">
        <w:rPr>
          <w:rFonts w:ascii="Garamond" w:hAnsi="Garamond"/>
        </w:rPr>
        <w:t xml:space="preserve">are to be submitted by the deadline. Late papers will receive a one-letter deduction if received within a week of the assignment deadline. After </w:t>
      </w:r>
      <w:proofErr w:type="gramStart"/>
      <w:r w:rsidRPr="004056E2">
        <w:rPr>
          <w:rFonts w:ascii="Garamond" w:hAnsi="Garamond"/>
        </w:rPr>
        <w:t>one week</w:t>
      </w:r>
      <w:proofErr w:type="gramEnd"/>
      <w:r w:rsidRPr="004056E2">
        <w:rPr>
          <w:rFonts w:ascii="Garamond" w:hAnsi="Garamond"/>
        </w:rPr>
        <w:t xml:space="preserve">, late papers will not be accepted and you will receive a zero for that assignment. </w:t>
      </w:r>
    </w:p>
    <w:p w14:paraId="0856FD7F" w14:textId="77777777" w:rsidR="00641E90" w:rsidRPr="004056E2" w:rsidRDefault="00641E90" w:rsidP="00641E90">
      <w:pPr>
        <w:rPr>
          <w:rFonts w:ascii="Garamond" w:hAnsi="Garamond"/>
        </w:rPr>
      </w:pPr>
    </w:p>
    <w:p w14:paraId="0C479C13" w14:textId="77777777" w:rsidR="00641E90" w:rsidRDefault="00641E90" w:rsidP="00641E90">
      <w:pPr>
        <w:pStyle w:val="Heading1"/>
        <w:rPr>
          <w:rFonts w:ascii="Garamond" w:hAnsi="Garamond"/>
          <w:b/>
          <w:bCs/>
          <w:color w:val="4472C4" w:themeColor="accent1"/>
          <w:sz w:val="24"/>
          <w:szCs w:val="24"/>
        </w:rPr>
      </w:pPr>
    </w:p>
    <w:p w14:paraId="323B3B74" w14:textId="77777777" w:rsidR="00641E90" w:rsidRDefault="00641E90" w:rsidP="00641E90">
      <w:pPr>
        <w:pStyle w:val="Heading1"/>
        <w:rPr>
          <w:rFonts w:ascii="Garamond" w:hAnsi="Garamond"/>
          <w:b/>
          <w:bCs/>
          <w:color w:val="4472C4" w:themeColor="accent1"/>
          <w:sz w:val="24"/>
          <w:szCs w:val="24"/>
        </w:rPr>
      </w:pPr>
    </w:p>
    <w:p w14:paraId="25648D9C" w14:textId="77777777" w:rsidR="00641E90" w:rsidRDefault="00641E90" w:rsidP="00641E90">
      <w:pPr>
        <w:pStyle w:val="Heading1"/>
        <w:rPr>
          <w:rFonts w:ascii="Garamond" w:hAnsi="Garamond"/>
          <w:b/>
          <w:bCs/>
          <w:color w:val="4472C4" w:themeColor="accent1"/>
          <w:sz w:val="24"/>
          <w:szCs w:val="24"/>
        </w:rPr>
      </w:pPr>
    </w:p>
    <w:p w14:paraId="1D99638E" w14:textId="77777777" w:rsidR="00641E90" w:rsidRDefault="00641E90" w:rsidP="00641E90">
      <w:pPr>
        <w:pStyle w:val="Heading1"/>
        <w:rPr>
          <w:rFonts w:ascii="Garamond" w:hAnsi="Garamond"/>
          <w:b/>
          <w:bCs/>
          <w:color w:val="4472C4" w:themeColor="accent1"/>
          <w:sz w:val="24"/>
          <w:szCs w:val="24"/>
        </w:rPr>
      </w:pPr>
    </w:p>
    <w:p w14:paraId="208CF5CF" w14:textId="77777777" w:rsidR="00641E90" w:rsidRPr="003B0B2F" w:rsidRDefault="00641E90" w:rsidP="00641E90">
      <w:pPr>
        <w:pStyle w:val="Heading1"/>
        <w:rPr>
          <w:rFonts w:ascii="Garamond" w:hAnsi="Garamond"/>
          <w:b/>
          <w:bCs/>
          <w:color w:val="4472C4" w:themeColor="accent1"/>
          <w:sz w:val="24"/>
          <w:szCs w:val="24"/>
        </w:rPr>
      </w:pPr>
      <w:r w:rsidRPr="003B0B2F">
        <w:rPr>
          <w:rFonts w:ascii="Garamond" w:hAnsi="Garamond"/>
          <w:b/>
          <w:bCs/>
          <w:color w:val="4472C4" w:themeColor="accent1"/>
          <w:sz w:val="24"/>
          <w:szCs w:val="24"/>
        </w:rPr>
        <w:t>Grading Procedures</w:t>
      </w:r>
    </w:p>
    <w:p w14:paraId="5ABEDB04" w14:textId="77777777" w:rsidR="00641E90" w:rsidRDefault="00641E90" w:rsidP="00641E90">
      <w:pPr>
        <w:rPr>
          <w:rFonts w:ascii="Garamond" w:hAnsi="Garamond"/>
        </w:rPr>
      </w:pPr>
      <w:r w:rsidRPr="004056E2">
        <w:rPr>
          <w:rFonts w:ascii="Garamond" w:hAnsi="Garamond"/>
        </w:rPr>
        <w:t xml:space="preserve">   </w:t>
      </w:r>
    </w:p>
    <w:p w14:paraId="66E519F8" w14:textId="77777777" w:rsidR="00641E90" w:rsidRPr="004056E2" w:rsidRDefault="00641E90" w:rsidP="00641E90">
      <w:pPr>
        <w:rPr>
          <w:rFonts w:ascii="Garamond" w:hAnsi="Garamond"/>
        </w:rPr>
      </w:pPr>
      <w:r w:rsidRPr="004056E2">
        <w:rPr>
          <w:rFonts w:ascii="Garamond" w:hAnsi="Garamond"/>
        </w:rPr>
        <w:t xml:space="preserve">Your grade will be based on your essays, journal, </w:t>
      </w:r>
      <w:r>
        <w:rPr>
          <w:rFonts w:ascii="Garamond" w:hAnsi="Garamond"/>
        </w:rPr>
        <w:t xml:space="preserve">and </w:t>
      </w:r>
      <w:r w:rsidRPr="004056E2">
        <w:rPr>
          <w:rFonts w:ascii="Garamond" w:hAnsi="Garamond"/>
        </w:rPr>
        <w:t>participation. The breakdown of these elements is as follows:</w:t>
      </w:r>
    </w:p>
    <w:p w14:paraId="7E22200C" w14:textId="77777777" w:rsidR="00641E90" w:rsidRDefault="00641E90" w:rsidP="00641E90">
      <w:pPr>
        <w:rPr>
          <w:rFonts w:ascii="Garamond" w:hAnsi="Garamond"/>
        </w:rPr>
      </w:pPr>
      <w:r w:rsidRPr="004056E2">
        <w:rPr>
          <w:rFonts w:ascii="Garamond" w:hAnsi="Garamond"/>
        </w:rPr>
        <w:t xml:space="preserve"> </w:t>
      </w:r>
    </w:p>
    <w:p w14:paraId="7E346E35" w14:textId="77777777" w:rsidR="00641E90" w:rsidRDefault="00641E90" w:rsidP="00641E90">
      <w:pPr>
        <w:ind w:left="2160"/>
        <w:rPr>
          <w:rFonts w:ascii="Garamond" w:hAnsi="Garamond"/>
        </w:rPr>
      </w:pPr>
    </w:p>
    <w:tbl>
      <w:tblPr>
        <w:tblStyle w:val="TableGrid"/>
        <w:tblW w:w="0" w:type="auto"/>
        <w:tblInd w:w="1082" w:type="dxa"/>
        <w:tblLook w:val="04A0" w:firstRow="1" w:lastRow="0" w:firstColumn="1" w:lastColumn="0" w:noHBand="0" w:noVBand="1"/>
        <w:tblCaption w:val="Grading Procedures"/>
        <w:tblDescription w:val="Your grade will be based on your essays, journal, and participation. The breakdown of these elments is as follows: Literary Essays 60%, Journal 10%, Discussion Participation 10%, Research Essay 20%."/>
      </w:tblPr>
      <w:tblGrid>
        <w:gridCol w:w="3360"/>
        <w:gridCol w:w="3110"/>
      </w:tblGrid>
      <w:tr w:rsidR="00641E90" w:rsidRPr="0051532E" w14:paraId="338C08A3" w14:textId="77777777" w:rsidTr="00416FAE">
        <w:tc>
          <w:tcPr>
            <w:tcW w:w="3360" w:type="dxa"/>
          </w:tcPr>
          <w:p w14:paraId="3C74DF37" w14:textId="77777777" w:rsidR="00641E90" w:rsidRPr="0051532E" w:rsidRDefault="00641E90" w:rsidP="00416FAE">
            <w:pPr>
              <w:pStyle w:val="Heading1"/>
              <w:rPr>
                <w:rFonts w:ascii="Garamond" w:hAnsi="Garamond"/>
                <w:b/>
                <w:bCs/>
                <w:color w:val="000000" w:themeColor="text1"/>
                <w:sz w:val="24"/>
                <w:szCs w:val="24"/>
              </w:rPr>
            </w:pPr>
            <w:r w:rsidRPr="0051532E">
              <w:rPr>
                <w:rFonts w:ascii="Garamond" w:hAnsi="Garamond"/>
                <w:b/>
                <w:bCs/>
                <w:color w:val="000000" w:themeColor="text1"/>
                <w:sz w:val="24"/>
                <w:szCs w:val="24"/>
              </w:rPr>
              <w:t>Assignment Type</w:t>
            </w:r>
          </w:p>
        </w:tc>
        <w:tc>
          <w:tcPr>
            <w:tcW w:w="3110" w:type="dxa"/>
          </w:tcPr>
          <w:p w14:paraId="6AA41379" w14:textId="77777777" w:rsidR="00641E90" w:rsidRPr="0051532E" w:rsidRDefault="00641E90" w:rsidP="00416FAE">
            <w:pPr>
              <w:pStyle w:val="Heading1"/>
              <w:rPr>
                <w:rFonts w:ascii="Garamond" w:hAnsi="Garamond"/>
                <w:b/>
                <w:bCs/>
                <w:color w:val="000000" w:themeColor="text1"/>
                <w:sz w:val="24"/>
                <w:szCs w:val="24"/>
              </w:rPr>
            </w:pPr>
            <w:r w:rsidRPr="0051532E">
              <w:rPr>
                <w:rFonts w:ascii="Garamond" w:hAnsi="Garamond"/>
                <w:b/>
                <w:bCs/>
                <w:color w:val="000000" w:themeColor="text1"/>
                <w:sz w:val="24"/>
                <w:szCs w:val="24"/>
              </w:rPr>
              <w:t>Total Percentage</w:t>
            </w:r>
          </w:p>
        </w:tc>
      </w:tr>
      <w:tr w:rsidR="00641E90" w14:paraId="20C63FFC" w14:textId="77777777" w:rsidTr="00416FAE">
        <w:tc>
          <w:tcPr>
            <w:tcW w:w="3360" w:type="dxa"/>
          </w:tcPr>
          <w:p w14:paraId="1E341C79" w14:textId="77777777" w:rsidR="00641E90" w:rsidRDefault="00641E90" w:rsidP="00416FAE">
            <w:pPr>
              <w:rPr>
                <w:rFonts w:ascii="Garamond" w:hAnsi="Garamond"/>
              </w:rPr>
            </w:pPr>
            <w:r>
              <w:rPr>
                <w:rFonts w:ascii="Garamond" w:hAnsi="Garamond"/>
              </w:rPr>
              <w:t>Essays</w:t>
            </w:r>
          </w:p>
        </w:tc>
        <w:tc>
          <w:tcPr>
            <w:tcW w:w="3110" w:type="dxa"/>
          </w:tcPr>
          <w:p w14:paraId="50351DD4" w14:textId="77777777" w:rsidR="00641E90" w:rsidRDefault="00641E90" w:rsidP="00416FAE">
            <w:pPr>
              <w:rPr>
                <w:rFonts w:ascii="Garamond" w:hAnsi="Garamond"/>
              </w:rPr>
            </w:pPr>
            <w:r>
              <w:rPr>
                <w:rFonts w:ascii="Garamond" w:hAnsi="Garamond"/>
              </w:rPr>
              <w:t>60%</w:t>
            </w:r>
          </w:p>
        </w:tc>
      </w:tr>
      <w:tr w:rsidR="00641E90" w14:paraId="0CACFC3F" w14:textId="77777777" w:rsidTr="00416FAE">
        <w:tc>
          <w:tcPr>
            <w:tcW w:w="3360" w:type="dxa"/>
          </w:tcPr>
          <w:p w14:paraId="70916496" w14:textId="77777777" w:rsidR="00641E90" w:rsidRDefault="00641E90" w:rsidP="00416FAE">
            <w:pPr>
              <w:rPr>
                <w:rFonts w:ascii="Garamond" w:hAnsi="Garamond"/>
              </w:rPr>
            </w:pPr>
            <w:r>
              <w:rPr>
                <w:rFonts w:ascii="Garamond" w:hAnsi="Garamond"/>
              </w:rPr>
              <w:t>Journal</w:t>
            </w:r>
          </w:p>
        </w:tc>
        <w:tc>
          <w:tcPr>
            <w:tcW w:w="3110" w:type="dxa"/>
          </w:tcPr>
          <w:p w14:paraId="14CCB79F" w14:textId="77777777" w:rsidR="00641E90" w:rsidRDefault="00641E90" w:rsidP="00416FAE">
            <w:pPr>
              <w:rPr>
                <w:rFonts w:ascii="Garamond" w:hAnsi="Garamond"/>
              </w:rPr>
            </w:pPr>
            <w:r>
              <w:rPr>
                <w:rFonts w:ascii="Garamond" w:hAnsi="Garamond"/>
              </w:rPr>
              <w:t>10%</w:t>
            </w:r>
          </w:p>
        </w:tc>
      </w:tr>
      <w:tr w:rsidR="00641E90" w14:paraId="6BBBDE91" w14:textId="77777777" w:rsidTr="00416FAE">
        <w:tc>
          <w:tcPr>
            <w:tcW w:w="3360" w:type="dxa"/>
          </w:tcPr>
          <w:p w14:paraId="6355BA2D" w14:textId="77777777" w:rsidR="00641E90" w:rsidRDefault="00641E90" w:rsidP="00416FAE">
            <w:pPr>
              <w:rPr>
                <w:rFonts w:ascii="Garamond" w:hAnsi="Garamond"/>
              </w:rPr>
            </w:pPr>
            <w:r>
              <w:rPr>
                <w:rFonts w:ascii="Garamond" w:hAnsi="Garamond"/>
              </w:rPr>
              <w:t>Class Participation</w:t>
            </w:r>
          </w:p>
        </w:tc>
        <w:tc>
          <w:tcPr>
            <w:tcW w:w="3110" w:type="dxa"/>
          </w:tcPr>
          <w:p w14:paraId="6AD44083" w14:textId="77777777" w:rsidR="00641E90" w:rsidRDefault="00641E90" w:rsidP="00416FAE">
            <w:pPr>
              <w:rPr>
                <w:rFonts w:ascii="Garamond" w:hAnsi="Garamond"/>
              </w:rPr>
            </w:pPr>
            <w:r>
              <w:rPr>
                <w:rFonts w:ascii="Garamond" w:hAnsi="Garamond"/>
              </w:rPr>
              <w:t>10%</w:t>
            </w:r>
          </w:p>
        </w:tc>
      </w:tr>
      <w:tr w:rsidR="00641E90" w14:paraId="49C1A3B7" w14:textId="77777777" w:rsidTr="00416FAE">
        <w:tc>
          <w:tcPr>
            <w:tcW w:w="3360" w:type="dxa"/>
          </w:tcPr>
          <w:p w14:paraId="21565FFB" w14:textId="77777777" w:rsidR="00641E90" w:rsidRDefault="00641E90" w:rsidP="00416FAE">
            <w:pPr>
              <w:rPr>
                <w:rFonts w:ascii="Garamond" w:hAnsi="Garamond"/>
              </w:rPr>
            </w:pPr>
            <w:r>
              <w:rPr>
                <w:rFonts w:ascii="Garamond" w:hAnsi="Garamond"/>
              </w:rPr>
              <w:t>Research Essay</w:t>
            </w:r>
          </w:p>
        </w:tc>
        <w:tc>
          <w:tcPr>
            <w:tcW w:w="3110" w:type="dxa"/>
          </w:tcPr>
          <w:p w14:paraId="09ACEB0A" w14:textId="77777777" w:rsidR="00641E90" w:rsidRDefault="00641E90" w:rsidP="00416FAE">
            <w:pPr>
              <w:rPr>
                <w:rFonts w:ascii="Garamond" w:hAnsi="Garamond"/>
              </w:rPr>
            </w:pPr>
            <w:r>
              <w:rPr>
                <w:rFonts w:ascii="Garamond" w:hAnsi="Garamond"/>
              </w:rPr>
              <w:t>20%</w:t>
            </w:r>
          </w:p>
        </w:tc>
      </w:tr>
    </w:tbl>
    <w:p w14:paraId="24B28F74" w14:textId="77777777" w:rsidR="00641E90" w:rsidRPr="004056E2" w:rsidRDefault="00641E90" w:rsidP="00641E90">
      <w:pPr>
        <w:ind w:left="2160"/>
        <w:rPr>
          <w:rFonts w:ascii="Garamond" w:hAnsi="Garamond"/>
        </w:rPr>
      </w:pPr>
      <w:r w:rsidRPr="004056E2">
        <w:rPr>
          <w:rFonts w:ascii="Garamond" w:hAnsi="Garamond"/>
        </w:rPr>
        <w:t xml:space="preserve">                       </w:t>
      </w:r>
    </w:p>
    <w:p w14:paraId="71362529" w14:textId="77777777" w:rsidR="00641E90" w:rsidRDefault="00641E90" w:rsidP="00641E90">
      <w:pPr>
        <w:rPr>
          <w:rFonts w:ascii="Garamond" w:hAnsi="Garamond"/>
          <w:b/>
        </w:rPr>
      </w:pPr>
    </w:p>
    <w:p w14:paraId="453C95CC" w14:textId="77777777" w:rsidR="00641E90" w:rsidRDefault="00641E90" w:rsidP="00641E90">
      <w:pPr>
        <w:rPr>
          <w:rFonts w:ascii="Garamond" w:hAnsi="Garamond"/>
        </w:rPr>
      </w:pPr>
      <w:r w:rsidRPr="004056E2">
        <w:rPr>
          <w:rFonts w:ascii="Garamond" w:hAnsi="Garamond"/>
          <w:b/>
        </w:rPr>
        <w:t>A note on individualized instruction</w:t>
      </w:r>
      <w:r w:rsidRPr="004056E2">
        <w:rPr>
          <w:rFonts w:ascii="Garamond" w:hAnsi="Garamond"/>
        </w:rPr>
        <w:t xml:space="preserve">: Your instructor will be very pleased to provide individualized writing instruction in connection with the first </w:t>
      </w:r>
      <w:r>
        <w:rPr>
          <w:rFonts w:ascii="Garamond" w:hAnsi="Garamond"/>
        </w:rPr>
        <w:t>three</w:t>
      </w:r>
      <w:r w:rsidRPr="004056E2">
        <w:rPr>
          <w:rFonts w:ascii="Garamond" w:hAnsi="Garamond"/>
        </w:rPr>
        <w:t xml:space="preserve"> essays. After that, he will expect you to practice </w:t>
      </w:r>
      <w:r w:rsidRPr="004056E2">
        <w:rPr>
          <w:rFonts w:ascii="Garamond" w:hAnsi="Garamond"/>
          <w:i/>
        </w:rPr>
        <w:t>on your own</w:t>
      </w:r>
      <w:r w:rsidRPr="004056E2">
        <w:rPr>
          <w:rFonts w:ascii="Garamond" w:hAnsi="Garamond"/>
        </w:rPr>
        <w:t xml:space="preserve"> what you’ve learned.</w:t>
      </w:r>
    </w:p>
    <w:p w14:paraId="404B8F59" w14:textId="77777777" w:rsidR="00641E90" w:rsidRPr="003B0B2F" w:rsidRDefault="00641E90" w:rsidP="00641E90">
      <w:pPr>
        <w:pStyle w:val="Heading1"/>
        <w:rPr>
          <w:rFonts w:ascii="Garamond" w:hAnsi="Garamond"/>
          <w:b/>
          <w:bCs/>
          <w:color w:val="4472C4" w:themeColor="accent1"/>
          <w:sz w:val="24"/>
          <w:szCs w:val="24"/>
          <w:u w:val="single"/>
        </w:rPr>
      </w:pPr>
      <w:r w:rsidRPr="003B0B2F">
        <w:rPr>
          <w:rFonts w:ascii="Garamond" w:hAnsi="Garamond"/>
          <w:b/>
          <w:bCs/>
          <w:color w:val="4472C4" w:themeColor="accent1"/>
          <w:sz w:val="24"/>
          <w:szCs w:val="24"/>
        </w:rPr>
        <w:t>Academic Integrity and Plagiarism</w:t>
      </w:r>
      <w:r w:rsidRPr="003B0B2F">
        <w:rPr>
          <w:rFonts w:ascii="Garamond" w:hAnsi="Garamond"/>
          <w:b/>
          <w:bCs/>
          <w:color w:val="4472C4" w:themeColor="accent1"/>
          <w:sz w:val="24"/>
          <w:szCs w:val="24"/>
          <w:u w:val="single"/>
        </w:rPr>
        <w:t xml:space="preserve"> </w:t>
      </w:r>
    </w:p>
    <w:p w14:paraId="2DC713D0" w14:textId="77777777" w:rsidR="00641E90" w:rsidRPr="00440F63" w:rsidRDefault="00641E90" w:rsidP="00641E90">
      <w:pPr>
        <w:spacing w:before="100" w:beforeAutospacing="1" w:after="100" w:afterAutospacing="1"/>
        <w:rPr>
          <w:rFonts w:ascii="Garamond" w:hAnsi="Garamond"/>
        </w:rPr>
      </w:pPr>
      <w:r w:rsidRPr="00440F63">
        <w:rPr>
          <w:rFonts w:ascii="Garamond" w:hAnsi="Garamond"/>
        </w:rPr>
        <w:t xml:space="preserve">All forms of academic dishonesty are prohibited at Valencia College. </w:t>
      </w:r>
      <w:r w:rsidRPr="00440F63">
        <w:rPr>
          <w:rFonts w:ascii="Garamond" w:hAnsi="Garamond"/>
          <w:color w:val="000000" w:themeColor="text1"/>
        </w:rPr>
        <w:t>Academic</w:t>
      </w:r>
      <w:r w:rsidRPr="00440F63">
        <w:rPr>
          <w:rFonts w:ascii="Garamond" w:hAnsi="Garamond"/>
          <w:color w:val="000000" w:themeColor="text1"/>
        </w:rPr>
        <w:br/>
        <w:t xml:space="preserve">dishonesty </w:t>
      </w:r>
      <w:r w:rsidRPr="00440F63">
        <w:rPr>
          <w:rFonts w:ascii="Garamond" w:hAnsi="Garamond"/>
        </w:rPr>
        <w:t xml:space="preserve">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p>
    <w:p w14:paraId="494FDB2B" w14:textId="77777777" w:rsidR="00641E90" w:rsidRPr="00440F63" w:rsidRDefault="00641E90" w:rsidP="00641E90">
      <w:pPr>
        <w:spacing w:before="100" w:beforeAutospacing="1" w:after="100" w:afterAutospacing="1"/>
        <w:rPr>
          <w:rFonts w:ascii="Garamond" w:hAnsi="Garamond"/>
        </w:rPr>
      </w:pPr>
      <w:r w:rsidRPr="00440F63">
        <w:rPr>
          <w:rFonts w:ascii="Garamond" w:hAnsi="Garamond"/>
        </w:rPr>
        <w:t xml:space="preserve">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 </w:t>
      </w:r>
    </w:p>
    <w:p w14:paraId="1797DAD6" w14:textId="77777777" w:rsidR="00641E90" w:rsidRPr="00440F63" w:rsidRDefault="00641E90" w:rsidP="00641E90">
      <w:pPr>
        <w:spacing w:before="100" w:beforeAutospacing="1" w:after="100" w:afterAutospacing="1"/>
        <w:rPr>
          <w:rFonts w:ascii="Garamond" w:hAnsi="Garamond"/>
        </w:rPr>
      </w:pPr>
      <w:r w:rsidRPr="00440F63">
        <w:rPr>
          <w:rFonts w:ascii="Garamond" w:hAnsi="Garamond"/>
        </w:rPr>
        <w:t xml:space="preserve">This course uses plagiarism detection software to support the above policy. The definition of plagiarism is </w:t>
      </w:r>
      <w:r w:rsidRPr="00440F63">
        <w:rPr>
          <w:rFonts w:ascii="Garamond" w:hAnsi="Garamond"/>
          <w:shd w:val="clear" w:color="auto" w:fill="FFFFFF"/>
        </w:rPr>
        <w:t xml:space="preserve">the practice of taking someone else's work or ideas and passing them off as one's own. </w:t>
      </w:r>
    </w:p>
    <w:p w14:paraId="37B311E5" w14:textId="77777777" w:rsidR="00641E90" w:rsidRPr="00440F63" w:rsidRDefault="00641E90" w:rsidP="00641E90">
      <w:pPr>
        <w:spacing w:before="100" w:beforeAutospacing="1" w:after="100" w:afterAutospacing="1"/>
        <w:rPr>
          <w:rFonts w:ascii="Garamond" w:hAnsi="Garamond"/>
        </w:rPr>
      </w:pPr>
      <w:r w:rsidRPr="00440F63">
        <w:rPr>
          <w:rFonts w:ascii="Garamond" w:hAnsi="Garamond"/>
        </w:rPr>
        <w:t xml:space="preserve">Academic dishonesty in a learning environment could involve: </w:t>
      </w:r>
    </w:p>
    <w:p w14:paraId="6BC242F9" w14:textId="77777777" w:rsidR="00641E90" w:rsidRPr="00440F63" w:rsidRDefault="00641E90" w:rsidP="00641E90">
      <w:pPr>
        <w:spacing w:before="100" w:beforeAutospacing="1" w:after="100" w:afterAutospacing="1"/>
        <w:ind w:left="720"/>
        <w:rPr>
          <w:rFonts w:ascii="Garamond" w:hAnsi="Garamond"/>
        </w:rPr>
      </w:pPr>
      <w:r w:rsidRPr="00440F63">
        <w:rPr>
          <w:rFonts w:ascii="Garamond" w:hAnsi="Garamond"/>
        </w:rPr>
        <w:sym w:font="Symbol" w:char="F0B7"/>
      </w:r>
      <w:r w:rsidRPr="00440F63">
        <w:rPr>
          <w:rFonts w:ascii="Garamond" w:hAnsi="Garamond"/>
        </w:rPr>
        <w:t xml:space="preserve">  Having a tutor or friend complete a portion of your </w:t>
      </w:r>
      <w:proofErr w:type="gramStart"/>
      <w:r w:rsidRPr="00440F63">
        <w:rPr>
          <w:rFonts w:ascii="Garamond" w:hAnsi="Garamond"/>
        </w:rPr>
        <w:t>assignments</w:t>
      </w:r>
      <w:proofErr w:type="gramEnd"/>
      <w:r w:rsidRPr="00440F63">
        <w:rPr>
          <w:rFonts w:ascii="Garamond" w:hAnsi="Garamond"/>
        </w:rPr>
        <w:t xml:space="preserve"> </w:t>
      </w:r>
    </w:p>
    <w:p w14:paraId="169040EC" w14:textId="77777777" w:rsidR="00641E90" w:rsidRPr="00440F63" w:rsidRDefault="00641E90" w:rsidP="00641E90">
      <w:pPr>
        <w:spacing w:before="100" w:beforeAutospacing="1" w:after="100" w:afterAutospacing="1"/>
        <w:ind w:left="720"/>
        <w:rPr>
          <w:rFonts w:ascii="Garamond" w:hAnsi="Garamond"/>
        </w:rPr>
      </w:pPr>
      <w:r w:rsidRPr="00440F63">
        <w:rPr>
          <w:rFonts w:ascii="Garamond" w:hAnsi="Garamond"/>
        </w:rPr>
        <w:lastRenderedPageBreak/>
        <w:sym w:font="Symbol" w:char="F0B7"/>
      </w:r>
      <w:r w:rsidRPr="00440F63">
        <w:rPr>
          <w:rFonts w:ascii="Garamond" w:hAnsi="Garamond"/>
        </w:rPr>
        <w:t xml:space="preserve">  Having a reviewer make extensive revisions to an </w:t>
      </w:r>
      <w:proofErr w:type="gramStart"/>
      <w:r w:rsidRPr="00440F63">
        <w:rPr>
          <w:rFonts w:ascii="Garamond" w:hAnsi="Garamond"/>
        </w:rPr>
        <w:t>assignment</w:t>
      </w:r>
      <w:proofErr w:type="gramEnd"/>
      <w:r w:rsidRPr="00440F63">
        <w:rPr>
          <w:rFonts w:ascii="Garamond" w:hAnsi="Garamond"/>
        </w:rPr>
        <w:t xml:space="preserve"> </w:t>
      </w:r>
    </w:p>
    <w:p w14:paraId="371757F4" w14:textId="77777777" w:rsidR="00641E90" w:rsidRPr="00440F63" w:rsidRDefault="00641E90" w:rsidP="00641E90">
      <w:pPr>
        <w:spacing w:before="100" w:beforeAutospacing="1" w:after="100" w:afterAutospacing="1"/>
        <w:ind w:left="720"/>
        <w:rPr>
          <w:rFonts w:ascii="Garamond" w:hAnsi="Garamond"/>
        </w:rPr>
      </w:pPr>
      <w:r w:rsidRPr="00440F63">
        <w:rPr>
          <w:rFonts w:ascii="Garamond" w:hAnsi="Garamond"/>
        </w:rPr>
        <w:sym w:font="Symbol" w:char="F0B7"/>
      </w:r>
      <w:r w:rsidRPr="00440F63">
        <w:rPr>
          <w:rFonts w:ascii="Garamond" w:hAnsi="Garamond"/>
        </w:rPr>
        <w:t xml:space="preserve">  Copying work submitted by another </w:t>
      </w:r>
      <w:proofErr w:type="gramStart"/>
      <w:r w:rsidRPr="00440F63">
        <w:rPr>
          <w:rFonts w:ascii="Garamond" w:hAnsi="Garamond"/>
        </w:rPr>
        <w:t>student</w:t>
      </w:r>
      <w:proofErr w:type="gramEnd"/>
      <w:r w:rsidRPr="00440F63">
        <w:rPr>
          <w:rFonts w:ascii="Garamond" w:hAnsi="Garamond"/>
        </w:rPr>
        <w:t xml:space="preserve"> </w:t>
      </w:r>
    </w:p>
    <w:p w14:paraId="15960AA7" w14:textId="77777777" w:rsidR="00641E90" w:rsidRPr="00440F63" w:rsidRDefault="00641E90" w:rsidP="00641E90">
      <w:pPr>
        <w:spacing w:before="100" w:beforeAutospacing="1" w:after="100" w:afterAutospacing="1"/>
        <w:ind w:left="720"/>
        <w:rPr>
          <w:rFonts w:ascii="Garamond" w:hAnsi="Garamond"/>
        </w:rPr>
      </w:pPr>
      <w:r w:rsidRPr="00440F63">
        <w:rPr>
          <w:rFonts w:ascii="Garamond" w:hAnsi="Garamond"/>
        </w:rPr>
        <w:sym w:font="Symbol" w:char="F0B7"/>
      </w:r>
      <w:r w:rsidRPr="00440F63">
        <w:rPr>
          <w:rFonts w:ascii="Garamond" w:hAnsi="Garamond"/>
        </w:rPr>
        <w:t xml:space="preserve">  Using information from online information services without proper citation (Proper documentation consists of quotation marks around three or more of someone else’s words followed by a proper citation. No quotation marks are necessary if you put someone else’s ideas in your own words; however, you must follow the paraphrase with a proper citation.) </w:t>
      </w:r>
    </w:p>
    <w:p w14:paraId="3823686F" w14:textId="77777777" w:rsidR="00641E90" w:rsidRPr="00440F63" w:rsidRDefault="00641E90" w:rsidP="00641E90">
      <w:pPr>
        <w:spacing w:before="100" w:beforeAutospacing="1" w:after="100" w:afterAutospacing="1"/>
        <w:ind w:left="720"/>
        <w:rPr>
          <w:rFonts w:ascii="Garamond" w:hAnsi="Garamond"/>
        </w:rPr>
      </w:pPr>
      <w:r w:rsidRPr="00440F63">
        <w:rPr>
          <w:rFonts w:ascii="Garamond" w:hAnsi="Garamond"/>
        </w:rPr>
        <w:sym w:font="Symbol" w:char="F0B7"/>
      </w:r>
      <w:r w:rsidRPr="00440F63">
        <w:rPr>
          <w:rFonts w:ascii="Garamond" w:hAnsi="Garamond"/>
        </w:rPr>
        <w:t xml:space="preserve">  Using a </w:t>
      </w:r>
      <w:proofErr w:type="gramStart"/>
      <w:r w:rsidRPr="00440F63">
        <w:rPr>
          <w:rFonts w:ascii="Garamond" w:hAnsi="Garamond"/>
        </w:rPr>
        <w:t>paper</w:t>
      </w:r>
      <w:proofErr w:type="gramEnd"/>
      <w:r w:rsidRPr="00440F63">
        <w:rPr>
          <w:rFonts w:ascii="Garamond" w:hAnsi="Garamond"/>
        </w:rPr>
        <w:t xml:space="preserve"> you have/had written for another class to fulfill an assignment in this class unless you have permission of both instructors </w:t>
      </w:r>
    </w:p>
    <w:p w14:paraId="416A33E7" w14:textId="77777777" w:rsidR="00641E90" w:rsidRPr="00440F63" w:rsidRDefault="00641E90" w:rsidP="00641E90">
      <w:pPr>
        <w:spacing w:before="100" w:beforeAutospacing="1" w:after="100" w:afterAutospacing="1"/>
        <w:ind w:left="720"/>
        <w:rPr>
          <w:rFonts w:ascii="Garamond" w:hAnsi="Garamond"/>
        </w:rPr>
      </w:pPr>
      <w:r w:rsidRPr="00440F63">
        <w:rPr>
          <w:rFonts w:ascii="Garamond" w:hAnsi="Garamond"/>
        </w:rPr>
        <w:sym w:font="Symbol" w:char="F0B7"/>
      </w:r>
      <w:r w:rsidRPr="00440F63">
        <w:rPr>
          <w:rFonts w:ascii="Garamond" w:hAnsi="Garamond"/>
        </w:rPr>
        <w:t xml:space="preserve">  Sharing or receiving answers on tests before the test has been </w:t>
      </w:r>
      <w:proofErr w:type="gramStart"/>
      <w:r w:rsidRPr="00440F63">
        <w:rPr>
          <w:rFonts w:ascii="Garamond" w:hAnsi="Garamond"/>
        </w:rPr>
        <w:t>completed</w:t>
      </w:r>
      <w:proofErr w:type="gramEnd"/>
      <w:r w:rsidRPr="00440F63">
        <w:rPr>
          <w:rFonts w:ascii="Garamond" w:hAnsi="Garamond"/>
        </w:rPr>
        <w:t xml:space="preserve"> </w:t>
      </w:r>
    </w:p>
    <w:p w14:paraId="22560CFF" w14:textId="77777777" w:rsidR="00641E90" w:rsidRPr="003B0B2F" w:rsidRDefault="00641E90" w:rsidP="00641E90">
      <w:pPr>
        <w:pStyle w:val="Heading1"/>
        <w:rPr>
          <w:rFonts w:ascii="Garamond" w:hAnsi="Garamond"/>
          <w:b/>
          <w:bCs/>
          <w:color w:val="4472C4" w:themeColor="accent1"/>
          <w:sz w:val="24"/>
          <w:szCs w:val="24"/>
        </w:rPr>
      </w:pPr>
      <w:r w:rsidRPr="003B0B2F">
        <w:rPr>
          <w:rFonts w:ascii="Garamond" w:hAnsi="Garamond"/>
          <w:b/>
          <w:bCs/>
          <w:color w:val="4472C4" w:themeColor="accent1"/>
          <w:sz w:val="24"/>
          <w:szCs w:val="24"/>
        </w:rPr>
        <w:t xml:space="preserve">Online Classroom Netiquette </w:t>
      </w:r>
    </w:p>
    <w:p w14:paraId="5A3D5193" w14:textId="77777777" w:rsidR="00641E90" w:rsidRPr="00440F63" w:rsidRDefault="00641E90" w:rsidP="00641E90">
      <w:pPr>
        <w:spacing w:before="100" w:beforeAutospacing="1" w:after="100" w:afterAutospacing="1"/>
        <w:rPr>
          <w:rFonts w:ascii="Garamond" w:hAnsi="Garamond"/>
        </w:rPr>
      </w:pPr>
      <w:r w:rsidRPr="00440F63">
        <w:rPr>
          <w:rFonts w:ascii="Garamond" w:hAnsi="Garamond"/>
        </w:rPr>
        <w:t xml:space="preserve">In order to assure that we can have free and open discussions and help each other, I expect each person to respect the confidentiality of what your classmates are willing to share while at the same time I ask that each of you exercise good judgment in what you choose to share, avoiding non-public or sensitive information. </w:t>
      </w:r>
    </w:p>
    <w:p w14:paraId="7D6F646B" w14:textId="77777777" w:rsidR="00641E90" w:rsidRPr="00440F63" w:rsidRDefault="00641E90" w:rsidP="00641E90">
      <w:pPr>
        <w:spacing w:before="100" w:beforeAutospacing="1" w:after="100" w:afterAutospacing="1"/>
        <w:rPr>
          <w:rFonts w:ascii="Garamond" w:hAnsi="Garamond"/>
        </w:rPr>
      </w:pPr>
      <w:r w:rsidRPr="00440F63">
        <w:rPr>
          <w:rFonts w:ascii="Garamond" w:hAnsi="Garamond"/>
        </w:rPr>
        <w:t>When engaged in online interaction, it is important that we all follow netiquette. This means our feedback must be clear, concise, not in all capital letters (which indicates yelling</w:t>
      </w:r>
      <w:proofErr w:type="gramStart"/>
      <w:r w:rsidRPr="00440F63">
        <w:rPr>
          <w:rFonts w:ascii="Garamond" w:hAnsi="Garamond"/>
        </w:rPr>
        <w:t>), and</w:t>
      </w:r>
      <w:proofErr w:type="gramEnd"/>
      <w:r w:rsidRPr="00440F63">
        <w:rPr>
          <w:rFonts w:ascii="Garamond" w:hAnsi="Garamond"/>
        </w:rPr>
        <w:t xml:space="preserve"> focus on both the positive and negatives of the work we are reading, giving the author specific examples to support our criticism and specific suggestions on how to fix what we are criticizing. We should start and end each critique with a positive but specific comment about what we are studying. </w:t>
      </w:r>
    </w:p>
    <w:p w14:paraId="356C4BEA" w14:textId="77777777" w:rsidR="00641E90" w:rsidRPr="00440F63" w:rsidRDefault="00641E90" w:rsidP="00641E90">
      <w:pPr>
        <w:spacing w:before="100" w:beforeAutospacing="1" w:after="100" w:afterAutospacing="1"/>
        <w:rPr>
          <w:rFonts w:ascii="Garamond" w:hAnsi="Garamond"/>
        </w:rPr>
      </w:pPr>
      <w:r w:rsidRPr="00440F63">
        <w:rPr>
          <w:rFonts w:ascii="Garamond" w:hAnsi="Garamond"/>
          <w:shd w:val="clear" w:color="auto" w:fill="FFFFFF"/>
        </w:rPr>
        <w:t xml:space="preserve">Students follow basic rules of civil communications: </w:t>
      </w:r>
    </w:p>
    <w:p w14:paraId="16A93158" w14:textId="77777777" w:rsidR="00641E90" w:rsidRPr="00440F63" w:rsidRDefault="00641E90" w:rsidP="00641E90">
      <w:pPr>
        <w:shd w:val="clear" w:color="auto" w:fill="FFFFFF"/>
        <w:spacing w:before="100" w:beforeAutospacing="1" w:after="100" w:afterAutospacing="1"/>
        <w:ind w:left="720"/>
        <w:rPr>
          <w:rFonts w:ascii="Garamond" w:hAnsi="Garamond"/>
        </w:rPr>
      </w:pPr>
      <w:r w:rsidRPr="00440F63">
        <w:rPr>
          <w:rFonts w:ascii="Garamond" w:hAnsi="Garamond"/>
        </w:rPr>
        <w:sym w:font="Symbol" w:char="F0B7"/>
      </w:r>
      <w:r w:rsidRPr="00440F63">
        <w:rPr>
          <w:rFonts w:ascii="Garamond" w:hAnsi="Garamond"/>
        </w:rPr>
        <w:t xml:space="preserve">  no inappropriate language, threats, or negative personal comments tolerated. All such correspondence forwarded to the Student Conduct Officer for appropriate action. </w:t>
      </w:r>
    </w:p>
    <w:p w14:paraId="73D6AE92" w14:textId="77777777" w:rsidR="00641E90" w:rsidRPr="00440F63" w:rsidRDefault="00641E90" w:rsidP="00641E90">
      <w:pPr>
        <w:shd w:val="clear" w:color="auto" w:fill="FFFFFF"/>
        <w:spacing w:before="100" w:beforeAutospacing="1" w:after="100" w:afterAutospacing="1"/>
        <w:ind w:left="720"/>
        <w:rPr>
          <w:rFonts w:ascii="Garamond" w:hAnsi="Garamond"/>
        </w:rPr>
      </w:pPr>
      <w:r w:rsidRPr="00440F63">
        <w:rPr>
          <w:rFonts w:ascii="Garamond" w:hAnsi="Garamond"/>
        </w:rPr>
        <w:sym w:font="Symbol" w:char="F0B7"/>
      </w:r>
      <w:r w:rsidRPr="00440F63">
        <w:rPr>
          <w:rFonts w:ascii="Garamond" w:hAnsi="Garamond"/>
        </w:rPr>
        <w:t xml:space="preserve">  Additionally, students are urged to report to the instructor immediately any harassment by a classmate, whether by email or on the Discussion Board and to forward the offending messages. </w:t>
      </w:r>
    </w:p>
    <w:p w14:paraId="0DF3FA53" w14:textId="77777777" w:rsidR="00641E90" w:rsidRPr="00440F63" w:rsidRDefault="00641E90" w:rsidP="00641E90">
      <w:pPr>
        <w:spacing w:before="100" w:beforeAutospacing="1" w:after="100" w:afterAutospacing="1"/>
        <w:rPr>
          <w:rFonts w:ascii="Garamond" w:hAnsi="Garamond"/>
        </w:rPr>
      </w:pPr>
      <w:r w:rsidRPr="00440F63">
        <w:rPr>
          <w:rFonts w:ascii="Garamond" w:hAnsi="Garamond"/>
        </w:rPr>
        <w:t xml:space="preserve">Any post/comment deemed inappropriate by the professor will be deleted/discussed. At any time, the comments or posts will be brought to the attention of the dean, and disciplinary action (deemed appropriate by the professor and the dean) will be taken. </w:t>
      </w:r>
    </w:p>
    <w:p w14:paraId="63D6E930" w14:textId="77777777" w:rsidR="00641E90" w:rsidRDefault="00641E90" w:rsidP="00641E90">
      <w:pPr>
        <w:pStyle w:val="Heading1"/>
        <w:rPr>
          <w:rFonts w:ascii="Garamond" w:eastAsiaTheme="minorEastAsia" w:hAnsi="Garamond"/>
          <w:b/>
          <w:bCs/>
          <w:color w:val="4472C4" w:themeColor="accent1"/>
          <w:sz w:val="24"/>
          <w:szCs w:val="24"/>
        </w:rPr>
      </w:pPr>
    </w:p>
    <w:p w14:paraId="46BCC8A1" w14:textId="77777777" w:rsidR="00641E90" w:rsidRPr="003B0B2F" w:rsidRDefault="00641E90" w:rsidP="00641E90">
      <w:pPr>
        <w:pStyle w:val="Heading1"/>
        <w:rPr>
          <w:rFonts w:ascii="Garamond" w:eastAsiaTheme="minorEastAsia" w:hAnsi="Garamond" w:cs="Calibri"/>
          <w:b/>
          <w:bCs/>
          <w:color w:val="4472C4" w:themeColor="accent1"/>
          <w:sz w:val="24"/>
          <w:szCs w:val="24"/>
        </w:rPr>
      </w:pPr>
      <w:proofErr w:type="spellStart"/>
      <w:r w:rsidRPr="003B0B2F">
        <w:rPr>
          <w:rFonts w:ascii="Garamond" w:eastAsiaTheme="minorEastAsia" w:hAnsi="Garamond"/>
          <w:b/>
          <w:bCs/>
          <w:color w:val="4472C4" w:themeColor="accent1"/>
          <w:sz w:val="24"/>
          <w:szCs w:val="24"/>
        </w:rPr>
        <w:t>Baycare</w:t>
      </w:r>
      <w:proofErr w:type="spellEnd"/>
      <w:r w:rsidRPr="003B0B2F">
        <w:rPr>
          <w:rFonts w:ascii="Garamond" w:eastAsiaTheme="minorEastAsia" w:hAnsi="Garamond"/>
          <w:b/>
          <w:bCs/>
          <w:color w:val="4472C4" w:themeColor="accent1"/>
          <w:sz w:val="24"/>
          <w:szCs w:val="24"/>
        </w:rPr>
        <w:t xml:space="preserve"> Behavioral Health’s Student Assistance Program</w:t>
      </w:r>
    </w:p>
    <w:p w14:paraId="53699B6F" w14:textId="77777777" w:rsidR="00641E90" w:rsidRDefault="00641E90" w:rsidP="00641E90">
      <w:pPr>
        <w:rPr>
          <w:rFonts w:ascii="Garamond" w:eastAsiaTheme="minorEastAsia" w:hAnsi="Garamond"/>
        </w:rPr>
      </w:pPr>
      <w:r w:rsidRPr="004056E2">
        <w:rPr>
          <w:rFonts w:ascii="Garamond" w:eastAsiaTheme="minorEastAsia" w:hAnsi="Garamond"/>
        </w:rPr>
        <w:t xml:space="preserve">  </w:t>
      </w:r>
    </w:p>
    <w:p w14:paraId="157CCE17" w14:textId="77777777" w:rsidR="00641E90" w:rsidRPr="004056E2" w:rsidRDefault="00641E90" w:rsidP="00641E90">
      <w:pPr>
        <w:rPr>
          <w:rFonts w:ascii="Garamond" w:eastAsiaTheme="minorEastAsia" w:hAnsi="Garamond"/>
        </w:rPr>
      </w:pPr>
      <w:r w:rsidRPr="004056E2">
        <w:rPr>
          <w:rFonts w:ascii="Garamond" w:eastAsiaTheme="minorEastAsia" w:hAnsi="Garamond"/>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sidRPr="004056E2">
        <w:rPr>
          <w:rFonts w:ascii="Garamond" w:eastAsiaTheme="minorEastAsia" w:hAnsi="Garamond"/>
        </w:rPr>
        <w:t>home</w:t>
      </w:r>
      <w:proofErr w:type="gramEnd"/>
      <w:r w:rsidRPr="004056E2">
        <w:rPr>
          <w:rFonts w:ascii="Garamond" w:eastAsiaTheme="minorEastAsia" w:hAnsi="Garamond"/>
        </w:rPr>
        <w:t xml:space="preserve"> or work.  Students have 24-hour unlimited access to the </w:t>
      </w:r>
      <w:proofErr w:type="spellStart"/>
      <w:r w:rsidRPr="004056E2">
        <w:rPr>
          <w:rFonts w:ascii="Garamond" w:eastAsiaTheme="minorEastAsia" w:hAnsi="Garamond"/>
        </w:rPr>
        <w:t>Baycare</w:t>
      </w:r>
      <w:proofErr w:type="spellEnd"/>
      <w:r w:rsidRPr="004056E2">
        <w:rPr>
          <w:rFonts w:ascii="Garamond" w:eastAsiaTheme="minorEastAsia" w:hAnsi="Garamond"/>
        </w:rPr>
        <w:t xml:space="preserve"> Behavioral Health’s confidential student assistance program phone counseling services by calling (800) 878-5470.  Three free confidential face-to-face counseling sessions are also available to students.</w:t>
      </w:r>
    </w:p>
    <w:p w14:paraId="6FFAF6E2" w14:textId="77777777" w:rsidR="00641E90" w:rsidRPr="004056E2" w:rsidRDefault="00641E90" w:rsidP="00641E90">
      <w:pPr>
        <w:rPr>
          <w:rFonts w:ascii="Garamond" w:eastAsiaTheme="minorEastAsia" w:hAnsi="Garamond"/>
        </w:rPr>
      </w:pPr>
    </w:p>
    <w:p w14:paraId="09DE3497" w14:textId="77777777" w:rsidR="00641E90" w:rsidRPr="003B0B2F" w:rsidRDefault="00641E90" w:rsidP="00641E90">
      <w:pPr>
        <w:pStyle w:val="Heading1"/>
        <w:rPr>
          <w:rFonts w:ascii="Garamond" w:eastAsiaTheme="minorEastAsia" w:hAnsi="Garamond"/>
          <w:b/>
          <w:bCs/>
          <w:color w:val="4472C4" w:themeColor="accent1"/>
          <w:sz w:val="24"/>
          <w:szCs w:val="24"/>
        </w:rPr>
      </w:pPr>
      <w:r w:rsidRPr="003B0B2F">
        <w:rPr>
          <w:rFonts w:ascii="Garamond" w:eastAsiaTheme="minorEastAsia" w:hAnsi="Garamond"/>
          <w:b/>
          <w:bCs/>
          <w:color w:val="4472C4" w:themeColor="accent1"/>
          <w:sz w:val="24"/>
          <w:szCs w:val="24"/>
        </w:rPr>
        <w:t>Students with Disabilities Information</w:t>
      </w:r>
    </w:p>
    <w:p w14:paraId="2C943B54" w14:textId="77777777" w:rsidR="00641E90" w:rsidRDefault="00641E90" w:rsidP="00641E90">
      <w:pPr>
        <w:rPr>
          <w:rFonts w:ascii="Garamond" w:eastAsiaTheme="minorEastAsia" w:hAnsi="Garamond"/>
        </w:rPr>
      </w:pPr>
      <w:r w:rsidRPr="004056E2">
        <w:rPr>
          <w:rFonts w:ascii="Garamond" w:eastAsiaTheme="minorEastAsia" w:hAnsi="Garamond"/>
        </w:rPr>
        <w:t xml:space="preserve">  </w:t>
      </w:r>
    </w:p>
    <w:p w14:paraId="4DB4E161" w14:textId="77777777" w:rsidR="00641E90" w:rsidRPr="004056E2" w:rsidRDefault="00641E90" w:rsidP="00641E90">
      <w:pPr>
        <w:rPr>
          <w:rFonts w:ascii="Garamond" w:eastAsiaTheme="minorEastAsia" w:hAnsi="Garamond"/>
        </w:rPr>
      </w:pPr>
      <w:r w:rsidRPr="004056E2">
        <w:rPr>
          <w:rFonts w:ascii="Garamond" w:eastAsiaTheme="minorEastAsia" w:hAnsi="Garamond"/>
        </w:rPr>
        <w:t xml:space="preserve">Valencia is sensitive to and concerned about meeting the needs of all students. 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w:t>
      </w:r>
      <w:proofErr w:type="gramStart"/>
      <w:r w:rsidRPr="004056E2">
        <w:rPr>
          <w:rFonts w:ascii="Garamond" w:eastAsiaTheme="minorEastAsia" w:hAnsi="Garamond"/>
        </w:rPr>
        <w:t>Disabilities  (</w:t>
      </w:r>
      <w:proofErr w:type="gramEnd"/>
      <w:r w:rsidRPr="004056E2">
        <w:rPr>
          <w:rFonts w:ascii="Garamond" w:eastAsiaTheme="minorEastAsia" w:hAnsi="Garamond"/>
        </w:rPr>
        <w:t>West Campus SSB, Rm. 102 Phone: 407-582-1523 Fax: 407-582-1326) determines accommodations based on appropriate documentation of disabilities.</w:t>
      </w:r>
    </w:p>
    <w:p w14:paraId="2F37143D" w14:textId="77777777" w:rsidR="00641E90" w:rsidRPr="004056E2" w:rsidRDefault="00641E90" w:rsidP="00641E90">
      <w:pPr>
        <w:rPr>
          <w:rFonts w:ascii="Garamond" w:eastAsiaTheme="minorEastAsia" w:hAnsi="Garamond"/>
        </w:rPr>
      </w:pPr>
    </w:p>
    <w:p w14:paraId="6F10455E" w14:textId="77777777" w:rsidR="00641E90" w:rsidRPr="003B0B2F" w:rsidRDefault="00641E90" w:rsidP="00641E90">
      <w:pPr>
        <w:pStyle w:val="Heading1"/>
        <w:rPr>
          <w:rFonts w:ascii="Garamond" w:hAnsi="Garamond"/>
          <w:b/>
          <w:bCs/>
          <w:color w:val="4472C4" w:themeColor="accent1"/>
          <w:sz w:val="24"/>
          <w:szCs w:val="24"/>
        </w:rPr>
      </w:pPr>
      <w:r w:rsidRPr="003B0B2F">
        <w:rPr>
          <w:rFonts w:ascii="Garamond" w:hAnsi="Garamond"/>
          <w:b/>
          <w:bCs/>
          <w:color w:val="4472C4" w:themeColor="accent1"/>
          <w:sz w:val="24"/>
          <w:szCs w:val="24"/>
        </w:rPr>
        <w:t>Withdrawal</w:t>
      </w:r>
    </w:p>
    <w:p w14:paraId="5E4225DA" w14:textId="77777777" w:rsidR="00641E90" w:rsidRDefault="00641E90" w:rsidP="00641E90">
      <w:pPr>
        <w:rPr>
          <w:rFonts w:ascii="Garamond" w:hAnsi="Garamond"/>
          <w:b/>
          <w:bCs/>
        </w:rPr>
      </w:pPr>
      <w:r>
        <w:rPr>
          <w:rFonts w:ascii="Garamond" w:hAnsi="Garamond"/>
          <w:b/>
          <w:bCs/>
        </w:rPr>
        <w:t xml:space="preserve">   </w:t>
      </w:r>
    </w:p>
    <w:p w14:paraId="2AB2FC08" w14:textId="1184114C" w:rsidR="00641E90" w:rsidRPr="00D52FA9" w:rsidRDefault="00641E90" w:rsidP="00641E90">
      <w:pPr>
        <w:rPr>
          <w:rFonts w:ascii="Garamond" w:hAnsi="Garamond"/>
          <w:b/>
          <w:bCs/>
        </w:rPr>
      </w:pPr>
      <w:r w:rsidRPr="00D16B1C">
        <w:rPr>
          <w:rFonts w:ascii="Garamond" w:hAnsi="Garamond" w:cs="Garamond"/>
        </w:rPr>
        <w:t xml:space="preserve">The withdrawal deadline for this semester’s courses is </w:t>
      </w:r>
      <w:r>
        <w:rPr>
          <w:rFonts w:ascii="Garamond" w:hAnsi="Garamond" w:cs="Garamond"/>
          <w:b/>
          <w:bCs/>
        </w:rPr>
        <w:t>March 15, 2024</w:t>
      </w:r>
      <w:r w:rsidRPr="00D16B1C">
        <w:rPr>
          <w:rFonts w:ascii="Garamond" w:hAnsi="Garamond" w:cs="Garamond"/>
          <w:bCs/>
        </w:rPr>
        <w:t>.</w:t>
      </w:r>
      <w:r w:rsidRPr="00D16B1C">
        <w:rPr>
          <w:rFonts w:ascii="Garamond" w:hAnsi="Garamond" w:cs="Garamond"/>
          <w:b/>
          <w:bCs/>
        </w:rPr>
        <w:t xml:space="preserve"> </w:t>
      </w:r>
      <w:r w:rsidRPr="00D16B1C">
        <w:rPr>
          <w:rFonts w:ascii="Garamond" w:hAnsi="Garamond" w:cs="Garamond"/>
        </w:rPr>
        <w:t xml:space="preserve">If a student withdraws or is withdrawn by the professor on or before the withdrawal deadline, he/she will receive a “W.” After this date, only the professor may withdraw the student. </w:t>
      </w:r>
      <w:r>
        <w:rPr>
          <w:rFonts w:ascii="Garamond" w:eastAsia="MS Mincho" w:hAnsi="Garamond"/>
        </w:rPr>
        <w:t>I</w:t>
      </w:r>
      <w:r w:rsidRPr="00D16B1C">
        <w:rPr>
          <w:rFonts w:ascii="Garamond" w:eastAsia="MS Mincho" w:hAnsi="Garamond"/>
        </w:rPr>
        <w:t>f you remain in the class after the withdrawal deadline, you can only receive a grade of A, B, C, D, F</w:t>
      </w:r>
      <w:r>
        <w:rPr>
          <w:rFonts w:ascii="Garamond" w:eastAsia="MS Mincho" w:hAnsi="Garamond"/>
        </w:rPr>
        <w:t>,</w:t>
      </w:r>
      <w:r w:rsidRPr="00D16B1C">
        <w:rPr>
          <w:rFonts w:ascii="Garamond" w:eastAsia="MS Mincho" w:hAnsi="Garamond"/>
        </w:rPr>
        <w:t xml:space="preserve"> or I. </w:t>
      </w:r>
      <w:proofErr w:type="gramStart"/>
      <w:r w:rsidRPr="00D16B1C">
        <w:rPr>
          <w:rFonts w:ascii="Garamond" w:eastAsia="MS Mincho" w:hAnsi="Garamond"/>
        </w:rPr>
        <w:t>An</w:t>
      </w:r>
      <w:proofErr w:type="gramEnd"/>
      <w:r w:rsidRPr="00D16B1C">
        <w:rPr>
          <w:rFonts w:ascii="Garamond" w:eastAsia="MS Mincho" w:hAnsi="Garamond"/>
        </w:rPr>
        <w:t xml:space="preserve"> I grade will only be assigned under extraordinary circumstances that occur near the end of the semester.  If you receive </w:t>
      </w:r>
      <w:proofErr w:type="gramStart"/>
      <w:r w:rsidRPr="00D16B1C">
        <w:rPr>
          <w:rFonts w:ascii="Garamond" w:eastAsia="MS Mincho" w:hAnsi="Garamond"/>
        </w:rPr>
        <w:t>an</w:t>
      </w:r>
      <w:proofErr w:type="gramEnd"/>
      <w:r w:rsidRPr="00D16B1C">
        <w:rPr>
          <w:rFonts w:ascii="Garamond" w:eastAsia="MS Mincho" w:hAnsi="Garamond"/>
        </w:rPr>
        <w:t xml:space="preserve"> I, the work missed must be made up during the following semester, at which time you will get an A, B,</w:t>
      </w:r>
      <w:r>
        <w:rPr>
          <w:rFonts w:ascii="Garamond" w:eastAsia="MS Mincho" w:hAnsi="Garamond"/>
        </w:rPr>
        <w:t xml:space="preserve"> </w:t>
      </w:r>
      <w:r w:rsidRPr="00D16B1C">
        <w:rPr>
          <w:rFonts w:ascii="Garamond" w:eastAsia="MS Mincho" w:hAnsi="Garamond"/>
        </w:rPr>
        <w:t>C,</w:t>
      </w:r>
      <w:r>
        <w:rPr>
          <w:rFonts w:ascii="Garamond" w:eastAsia="MS Mincho" w:hAnsi="Garamond"/>
        </w:rPr>
        <w:t xml:space="preserve"> </w:t>
      </w:r>
      <w:r w:rsidRPr="00D16B1C">
        <w:rPr>
          <w:rFonts w:ascii="Garamond" w:eastAsia="MS Mincho" w:hAnsi="Garamond"/>
        </w:rPr>
        <w:t>D</w:t>
      </w:r>
      <w:r>
        <w:rPr>
          <w:rFonts w:ascii="Garamond" w:eastAsia="MS Mincho" w:hAnsi="Garamond"/>
        </w:rPr>
        <w:t>,</w:t>
      </w:r>
      <w:r w:rsidRPr="00D16B1C">
        <w:rPr>
          <w:rFonts w:ascii="Garamond" w:eastAsia="MS Mincho" w:hAnsi="Garamond"/>
        </w:rPr>
        <w:t xml:space="preserve"> or F.  Failure to make up the work during the following semester will result in you getting a grade of F in the course.  Any student who withdraws from this class during a third or subsequent attempt in this course will be assigned a grade of “F.”</w:t>
      </w:r>
      <w:r w:rsidRPr="00D16B1C">
        <w:rPr>
          <w:rFonts w:ascii="Garamond" w:eastAsia="MS Mincho" w:hAnsi="Garamond"/>
          <w:i/>
        </w:rPr>
        <w:t xml:space="preserve">  </w:t>
      </w:r>
      <w:r w:rsidRPr="00D16B1C">
        <w:rPr>
          <w:rFonts w:ascii="Garamond" w:hAnsi="Garamond" w:cs="Garamond"/>
        </w:rPr>
        <w:t>Be aware that some scholarships will require the student to return the funds if he/she withdraws or is withdrawn from a course.</w:t>
      </w:r>
    </w:p>
    <w:p w14:paraId="2F7B7E99" w14:textId="77777777" w:rsidR="00641E90" w:rsidRDefault="00641E90" w:rsidP="00641E90">
      <w:pPr>
        <w:rPr>
          <w:rFonts w:ascii="Garamond" w:hAnsi="Garamond" w:cs="Garamond"/>
          <w:u w:val="single"/>
        </w:rPr>
      </w:pPr>
    </w:p>
    <w:p w14:paraId="2FB47632" w14:textId="77777777" w:rsidR="00641E90" w:rsidRPr="003B0B2F" w:rsidRDefault="00641E90" w:rsidP="00641E90">
      <w:pPr>
        <w:pStyle w:val="Heading1"/>
        <w:rPr>
          <w:rFonts w:ascii="Garamond" w:hAnsi="Garamond"/>
          <w:b/>
          <w:bCs/>
          <w:color w:val="4472C4" w:themeColor="accent1"/>
          <w:sz w:val="24"/>
          <w:szCs w:val="24"/>
        </w:rPr>
      </w:pPr>
      <w:r w:rsidRPr="003B0B2F">
        <w:rPr>
          <w:rFonts w:ascii="Garamond" w:hAnsi="Garamond"/>
          <w:b/>
          <w:bCs/>
          <w:color w:val="4472C4" w:themeColor="accent1"/>
          <w:sz w:val="24"/>
          <w:szCs w:val="24"/>
        </w:rPr>
        <w:t>Financial Aid Information</w:t>
      </w:r>
    </w:p>
    <w:p w14:paraId="392721FF" w14:textId="77777777" w:rsidR="00641E90" w:rsidRDefault="00641E90" w:rsidP="00641E90">
      <w:pPr>
        <w:rPr>
          <w:rFonts w:ascii="Garamond" w:eastAsia="Calibri" w:hAnsi="Garamond"/>
          <w:bCs/>
        </w:rPr>
      </w:pPr>
      <w:r>
        <w:rPr>
          <w:rFonts w:ascii="Garamond" w:eastAsia="Calibri" w:hAnsi="Garamond"/>
          <w:bCs/>
        </w:rPr>
        <w:t xml:space="preserve">   </w:t>
      </w:r>
    </w:p>
    <w:p w14:paraId="2D501891" w14:textId="77777777" w:rsidR="00641E90" w:rsidRPr="005A6CEF" w:rsidRDefault="00641E90" w:rsidP="00641E90">
      <w:pPr>
        <w:rPr>
          <w:rFonts w:ascii="Garamond" w:hAnsi="Garamond" w:cs="Garamond"/>
          <w:u w:val="single"/>
        </w:rPr>
      </w:pPr>
      <w:r w:rsidRPr="005A6CEF">
        <w:rPr>
          <w:rFonts w:ascii="Garamond" w:eastAsia="Calibri" w:hAnsi="Garamond"/>
          <w:bCs/>
        </w:rPr>
        <w:t xml:space="preserve">In order to academically maintain financial aid, students </w:t>
      </w:r>
      <w:r>
        <w:rPr>
          <w:rFonts w:ascii="Garamond" w:eastAsia="Calibri" w:hAnsi="Garamond"/>
          <w:bCs/>
        </w:rPr>
        <w:t xml:space="preserve">must meet all of the following </w:t>
      </w:r>
      <w:r w:rsidRPr="005A6CEF">
        <w:rPr>
          <w:rFonts w:ascii="Garamond" w:eastAsia="Calibri" w:hAnsi="Garamond"/>
          <w:bCs/>
        </w:rPr>
        <w:t>requirements:</w:t>
      </w:r>
    </w:p>
    <w:p w14:paraId="74CB3FD9" w14:textId="77777777" w:rsidR="00641E90" w:rsidRPr="005A6CEF" w:rsidRDefault="00641E90" w:rsidP="00641E90">
      <w:pPr>
        <w:numPr>
          <w:ilvl w:val="0"/>
          <w:numId w:val="1"/>
        </w:numPr>
        <w:ind w:firstLine="540"/>
        <w:rPr>
          <w:rFonts w:ascii="Garamond" w:eastAsia="Calibri" w:hAnsi="Garamond"/>
        </w:rPr>
      </w:pPr>
      <w:r w:rsidRPr="005A6CEF">
        <w:rPr>
          <w:rFonts w:ascii="Garamond" w:eastAsia="Calibri" w:hAnsi="Garamond"/>
        </w:rPr>
        <w:t xml:space="preserve">Complete 67% of all classes attempted, and </w:t>
      </w:r>
    </w:p>
    <w:p w14:paraId="345D6B7B" w14:textId="77777777" w:rsidR="00641E90" w:rsidRPr="005A6CEF" w:rsidRDefault="00641E90" w:rsidP="00641E90">
      <w:pPr>
        <w:numPr>
          <w:ilvl w:val="0"/>
          <w:numId w:val="1"/>
        </w:numPr>
        <w:ind w:firstLine="540"/>
        <w:rPr>
          <w:rFonts w:ascii="Garamond" w:eastAsia="Calibri" w:hAnsi="Garamond"/>
        </w:rPr>
      </w:pPr>
      <w:r w:rsidRPr="005A6CEF">
        <w:rPr>
          <w:rFonts w:ascii="Garamond" w:eastAsia="Calibri" w:hAnsi="Garamond"/>
        </w:rPr>
        <w:t>Maintain a Valencia GPA of 2.0 or higher, and</w:t>
      </w:r>
    </w:p>
    <w:p w14:paraId="7EF12D10" w14:textId="77777777" w:rsidR="00641E90" w:rsidRPr="005A6CEF" w:rsidRDefault="00641E90" w:rsidP="00641E90">
      <w:pPr>
        <w:numPr>
          <w:ilvl w:val="0"/>
          <w:numId w:val="1"/>
        </w:numPr>
        <w:ind w:firstLine="540"/>
        <w:rPr>
          <w:rFonts w:ascii="Garamond" w:eastAsia="Calibri" w:hAnsi="Garamond"/>
        </w:rPr>
      </w:pPr>
      <w:r w:rsidRPr="005A6CEF">
        <w:rPr>
          <w:rFonts w:ascii="Garamond" w:eastAsia="Calibri" w:hAnsi="Garamond"/>
        </w:rPr>
        <w:t xml:space="preserve">Maintain an overall GPA of 2.0 or higher, and </w:t>
      </w:r>
    </w:p>
    <w:p w14:paraId="055AC7C9" w14:textId="77777777" w:rsidR="00641E90" w:rsidRPr="005A6CEF" w:rsidRDefault="00641E90" w:rsidP="00641E90">
      <w:pPr>
        <w:numPr>
          <w:ilvl w:val="0"/>
          <w:numId w:val="1"/>
        </w:numPr>
        <w:ind w:firstLine="540"/>
        <w:rPr>
          <w:rFonts w:ascii="Garamond" w:eastAsia="Calibri" w:hAnsi="Garamond"/>
        </w:rPr>
      </w:pPr>
      <w:r w:rsidRPr="005A6CEF">
        <w:rPr>
          <w:rFonts w:ascii="Garamond" w:eastAsia="Calibri" w:hAnsi="Garamond"/>
        </w:rPr>
        <w:t>Complete degree within the 150% timeframe</w:t>
      </w:r>
    </w:p>
    <w:p w14:paraId="06AF1EFF" w14:textId="77777777" w:rsidR="00641E90" w:rsidRPr="005A6CEF" w:rsidRDefault="00641E90" w:rsidP="00641E90">
      <w:pPr>
        <w:tabs>
          <w:tab w:val="left" w:pos="2255"/>
        </w:tabs>
        <w:rPr>
          <w:rFonts w:ascii="Garamond" w:eastAsia="Calibri" w:hAnsi="Garamond"/>
        </w:rPr>
      </w:pPr>
      <w:r w:rsidRPr="005A6CEF">
        <w:rPr>
          <w:rFonts w:ascii="Garamond" w:eastAsia="Calibri" w:hAnsi="Garamond"/>
        </w:rPr>
        <w:lastRenderedPageBreak/>
        <w:tab/>
      </w:r>
    </w:p>
    <w:p w14:paraId="0744E03A" w14:textId="77777777" w:rsidR="00641E90" w:rsidRDefault="00641E90" w:rsidP="00641E90">
      <w:pPr>
        <w:spacing w:line="252" w:lineRule="auto"/>
        <w:rPr>
          <w:rFonts w:ascii="Garamond" w:eastAsia="MS Mincho" w:hAnsi="Garamond"/>
        </w:rPr>
      </w:pPr>
      <w:r>
        <w:rPr>
          <w:rFonts w:ascii="Garamond" w:eastAsia="Calibri" w:hAnsi="Garamond"/>
        </w:rPr>
        <w:t>Here’s d</w:t>
      </w:r>
      <w:r w:rsidRPr="005A6CEF">
        <w:rPr>
          <w:rFonts w:ascii="Garamond" w:eastAsia="Calibri" w:hAnsi="Garamond"/>
        </w:rPr>
        <w:t>etailed information about maintaining satisfactory academic progress</w:t>
      </w:r>
      <w:r>
        <w:rPr>
          <w:rFonts w:ascii="Garamond" w:eastAsia="Calibri" w:hAnsi="Garamond"/>
        </w:rPr>
        <w:t xml:space="preserve">: </w:t>
      </w:r>
      <w:hyperlink r:id="rId20" w:history="1">
        <w:r w:rsidRPr="00E733CE">
          <w:rPr>
            <w:rStyle w:val="Hyperlink"/>
            <w:rFonts w:ascii="Garamond" w:eastAsia="Calibri" w:hAnsi="Garamond"/>
          </w:rPr>
          <w:t>Satisfactory Academic Progress</w:t>
        </w:r>
      </w:hyperlink>
      <w:r>
        <w:rPr>
          <w:rFonts w:ascii="Garamond" w:eastAsia="Calibri" w:hAnsi="Garamond"/>
        </w:rPr>
        <w:t xml:space="preserve">. </w:t>
      </w:r>
      <w:r w:rsidRPr="005A6CEF">
        <w:rPr>
          <w:rFonts w:ascii="Garamond" w:eastAsia="MS Mincho" w:hAnsi="Garamond"/>
        </w:rPr>
        <w:t>For a complete policy and procedure overview on Valen</w:t>
      </w:r>
      <w:r>
        <w:rPr>
          <w:rFonts w:ascii="Garamond" w:eastAsia="MS Mincho" w:hAnsi="Garamond"/>
        </w:rPr>
        <w:t>cia Policy 4-07 please go to</w:t>
      </w:r>
      <w:r w:rsidRPr="00E733CE">
        <w:rPr>
          <w:rFonts w:ascii="Garamond" w:eastAsia="MS Mincho" w:hAnsi="Garamond"/>
        </w:rPr>
        <w:t xml:space="preserve">: </w:t>
      </w:r>
      <w:hyperlink r:id="rId21" w:history="1">
        <w:r w:rsidRPr="00E733CE">
          <w:rPr>
            <w:rStyle w:val="Hyperlink"/>
            <w:rFonts w:ascii="Garamond" w:eastAsia="MS Mincho" w:hAnsi="Garamond"/>
          </w:rPr>
          <w:t xml:space="preserve">Academic </w:t>
        </w:r>
        <w:r w:rsidRPr="00E733CE">
          <w:rPr>
            <w:rStyle w:val="Hyperlink"/>
            <w:rFonts w:ascii="Garamond" w:eastAsiaTheme="majorEastAsia" w:hAnsi="Garamond"/>
          </w:rPr>
          <w:t>Progress, Course Attendance and Grades, and Withdrawals</w:t>
        </w:r>
      </w:hyperlink>
      <w:r>
        <w:t>.</w:t>
      </w:r>
    </w:p>
    <w:p w14:paraId="785ABE66" w14:textId="77777777" w:rsidR="00641E90" w:rsidRPr="003B0B2F" w:rsidRDefault="00641E90" w:rsidP="00641E90">
      <w:pPr>
        <w:pStyle w:val="Heading1"/>
        <w:rPr>
          <w:rFonts w:ascii="Garamond" w:hAnsi="Garamond"/>
          <w:b/>
          <w:bCs/>
          <w:color w:val="4472C4" w:themeColor="accent1"/>
          <w:sz w:val="24"/>
          <w:szCs w:val="24"/>
        </w:rPr>
      </w:pPr>
      <w:r w:rsidRPr="003B0B2F">
        <w:rPr>
          <w:rFonts w:ascii="Garamond" w:hAnsi="Garamond"/>
          <w:b/>
          <w:bCs/>
          <w:color w:val="4472C4" w:themeColor="accent1"/>
          <w:sz w:val="24"/>
          <w:szCs w:val="24"/>
        </w:rPr>
        <w:t>Learning Support Centers</w:t>
      </w:r>
    </w:p>
    <w:p w14:paraId="4C474B23" w14:textId="77777777" w:rsidR="00641E90" w:rsidRPr="00F50536" w:rsidRDefault="00641E90" w:rsidP="00641E90">
      <w:pPr>
        <w:spacing w:before="100" w:beforeAutospacing="1" w:after="100" w:afterAutospacing="1"/>
        <w:rPr>
          <w:rFonts w:ascii="Garamond" w:hAnsi="Garamond" w:cs="Calibri"/>
          <w:color w:val="1E4C77"/>
        </w:rPr>
      </w:pPr>
      <w:r w:rsidRPr="00440F63">
        <w:rPr>
          <w:rFonts w:ascii="Garamond" w:hAnsi="Garamond" w:cs="Calibri"/>
          <w:color w:val="1E4C77"/>
        </w:rPr>
        <w:t>Library:</w:t>
      </w:r>
    </w:p>
    <w:p w14:paraId="661A4FC2" w14:textId="77777777" w:rsidR="00641E90" w:rsidRPr="00440F63" w:rsidRDefault="00641E90" w:rsidP="00641E90">
      <w:pPr>
        <w:spacing w:before="100" w:beforeAutospacing="1" w:after="100" w:afterAutospacing="1"/>
        <w:rPr>
          <w:rFonts w:ascii="Garamond" w:hAnsi="Garamond"/>
        </w:rPr>
      </w:pPr>
      <w:r w:rsidRPr="00440F63">
        <w:rPr>
          <w:rFonts w:ascii="Garamond" w:hAnsi="Garamond"/>
        </w:rPr>
        <w:t xml:space="preserve">The mission of the </w:t>
      </w:r>
      <w:r w:rsidRPr="00D52FA9">
        <w:rPr>
          <w:rFonts w:ascii="Garamond" w:hAnsi="Garamond"/>
          <w:color w:val="000000" w:themeColor="text1"/>
        </w:rPr>
        <w:t xml:space="preserve">Valencia College libraries </w:t>
      </w:r>
      <w:r w:rsidRPr="00440F63">
        <w:rPr>
          <w:rFonts w:ascii="Garamond" w:hAnsi="Garamond"/>
        </w:rPr>
        <w:t xml:space="preserve">is to provide a variety of learning-centered resources, </w:t>
      </w:r>
      <w:proofErr w:type="gramStart"/>
      <w:r w:rsidRPr="00440F63">
        <w:rPr>
          <w:rFonts w:ascii="Garamond" w:hAnsi="Garamond"/>
        </w:rPr>
        <w:t>services</w:t>
      </w:r>
      <w:proofErr w:type="gramEnd"/>
      <w:r w:rsidRPr="00440F63">
        <w:rPr>
          <w:rFonts w:ascii="Garamond" w:hAnsi="Garamond"/>
        </w:rPr>
        <w:t xml:space="preserve"> and facilities to support a diverse community; to encourage academic achievement, student success and lifelong learning; and to enhance teaching excellence</w:t>
      </w:r>
      <w:r w:rsidRPr="00F50536">
        <w:rPr>
          <w:rFonts w:ascii="Garamond" w:hAnsi="Garamond"/>
        </w:rPr>
        <w:t xml:space="preserve">. </w:t>
      </w:r>
      <w:r w:rsidRPr="00440F63">
        <w:rPr>
          <w:rFonts w:ascii="Garamond" w:hAnsi="Garamond"/>
        </w:rPr>
        <w:t xml:space="preserve">Services and resources available at our libraries include: </w:t>
      </w:r>
      <w:r w:rsidRPr="00440F63">
        <w:rPr>
          <w:rFonts w:ascii="Garamond" w:hAnsi="Garamond" w:cs="Calibri"/>
          <w:color w:val="1E4C77"/>
        </w:rPr>
        <w:t xml:space="preserve"> </w:t>
      </w:r>
    </w:p>
    <w:p w14:paraId="1A72C1B6" w14:textId="77777777" w:rsidR="00641E90" w:rsidRPr="00440F63" w:rsidRDefault="00641E90" w:rsidP="00641E90">
      <w:pPr>
        <w:shd w:val="clear" w:color="auto" w:fill="FFFFFF"/>
        <w:spacing w:before="100" w:beforeAutospacing="1" w:after="100" w:afterAutospacing="1"/>
        <w:rPr>
          <w:rFonts w:ascii="Garamond" w:hAnsi="Garamond"/>
        </w:rPr>
      </w:pPr>
      <w:r w:rsidRPr="00440F63">
        <w:rPr>
          <w:rFonts w:ascii="Garamond" w:hAnsi="Garamond"/>
        </w:rPr>
        <w:sym w:font="Symbol" w:char="F0B7"/>
      </w:r>
      <w:r w:rsidRPr="00440F63">
        <w:rPr>
          <w:rFonts w:ascii="Garamond" w:hAnsi="Garamond"/>
        </w:rPr>
        <w:t xml:space="preserve">  Research assistance </w:t>
      </w:r>
    </w:p>
    <w:p w14:paraId="3F7E1CBD" w14:textId="77777777" w:rsidR="00641E90" w:rsidRPr="00440F63" w:rsidRDefault="00641E90" w:rsidP="00641E90">
      <w:pPr>
        <w:shd w:val="clear" w:color="auto" w:fill="FFFFFF"/>
        <w:spacing w:before="100" w:beforeAutospacing="1" w:after="100" w:afterAutospacing="1"/>
        <w:rPr>
          <w:rFonts w:ascii="Garamond" w:hAnsi="Garamond"/>
        </w:rPr>
      </w:pPr>
      <w:r w:rsidRPr="00440F63">
        <w:rPr>
          <w:rFonts w:ascii="Garamond" w:hAnsi="Garamond"/>
        </w:rPr>
        <w:sym w:font="Symbol" w:char="F0B7"/>
      </w:r>
      <w:r w:rsidRPr="00440F63">
        <w:rPr>
          <w:rFonts w:ascii="Garamond" w:hAnsi="Garamond"/>
        </w:rPr>
        <w:t xml:space="preserve">  Scanning and printing </w:t>
      </w:r>
    </w:p>
    <w:p w14:paraId="64214C49" w14:textId="77777777" w:rsidR="00641E90" w:rsidRPr="00440F63" w:rsidRDefault="00641E90" w:rsidP="00641E90">
      <w:pPr>
        <w:shd w:val="clear" w:color="auto" w:fill="FFFFFF"/>
        <w:spacing w:before="100" w:beforeAutospacing="1" w:after="100" w:afterAutospacing="1"/>
        <w:rPr>
          <w:rFonts w:ascii="Garamond" w:hAnsi="Garamond"/>
        </w:rPr>
      </w:pPr>
      <w:r w:rsidRPr="00440F63">
        <w:rPr>
          <w:rFonts w:ascii="Garamond" w:hAnsi="Garamond"/>
        </w:rPr>
        <w:sym w:font="Symbol" w:char="F0B7"/>
      </w:r>
      <w:r w:rsidRPr="00440F63">
        <w:rPr>
          <w:rFonts w:ascii="Garamond" w:hAnsi="Garamond"/>
        </w:rPr>
        <w:t xml:space="preserve">  Computer stations and study areas </w:t>
      </w:r>
    </w:p>
    <w:p w14:paraId="6C786D40" w14:textId="77777777" w:rsidR="00641E90" w:rsidRPr="00440F63" w:rsidRDefault="00641E90" w:rsidP="00641E90">
      <w:pPr>
        <w:shd w:val="clear" w:color="auto" w:fill="FFFFFF"/>
        <w:spacing w:before="100" w:beforeAutospacing="1" w:after="100" w:afterAutospacing="1"/>
        <w:rPr>
          <w:rFonts w:ascii="Garamond" w:hAnsi="Garamond"/>
        </w:rPr>
      </w:pPr>
      <w:r w:rsidRPr="00440F63">
        <w:rPr>
          <w:rFonts w:ascii="Garamond" w:hAnsi="Garamond"/>
        </w:rPr>
        <w:sym w:font="Symbol" w:char="F0B7"/>
      </w:r>
      <w:r w:rsidRPr="00440F63">
        <w:rPr>
          <w:rFonts w:ascii="Garamond" w:hAnsi="Garamond"/>
        </w:rPr>
        <w:t xml:space="preserve">  Laptops and iPads available for check </w:t>
      </w:r>
      <w:proofErr w:type="gramStart"/>
      <w:r w:rsidRPr="00440F63">
        <w:rPr>
          <w:rFonts w:ascii="Garamond" w:hAnsi="Garamond"/>
        </w:rPr>
        <w:t>out</w:t>
      </w:r>
      <w:proofErr w:type="gramEnd"/>
      <w:r w:rsidRPr="00440F63">
        <w:rPr>
          <w:rFonts w:ascii="Garamond" w:hAnsi="Garamond"/>
        </w:rPr>
        <w:t xml:space="preserve"> </w:t>
      </w:r>
    </w:p>
    <w:p w14:paraId="63041D32" w14:textId="77777777" w:rsidR="00641E90" w:rsidRDefault="00641E90" w:rsidP="00641E90">
      <w:pPr>
        <w:shd w:val="clear" w:color="auto" w:fill="FFFFFF"/>
        <w:spacing w:before="100" w:beforeAutospacing="1" w:after="100" w:afterAutospacing="1"/>
        <w:rPr>
          <w:rFonts w:ascii="Garamond" w:hAnsi="Garamond"/>
        </w:rPr>
      </w:pPr>
      <w:r w:rsidRPr="00440F63">
        <w:rPr>
          <w:rFonts w:ascii="Garamond" w:hAnsi="Garamond"/>
        </w:rPr>
        <w:sym w:font="Symbol" w:char="F0B7"/>
      </w:r>
      <w:r w:rsidRPr="00440F63">
        <w:rPr>
          <w:rFonts w:ascii="Garamond" w:hAnsi="Garamond"/>
        </w:rPr>
        <w:t xml:space="preserve">  Databases, journals, e</w:t>
      </w:r>
      <w:r>
        <w:rPr>
          <w:rFonts w:ascii="Garamond" w:hAnsi="Garamond"/>
        </w:rPr>
        <w:t>B</w:t>
      </w:r>
      <w:r w:rsidRPr="00440F63">
        <w:rPr>
          <w:rFonts w:ascii="Garamond" w:hAnsi="Garamond"/>
        </w:rPr>
        <w:t xml:space="preserve">ooks, among other collections </w:t>
      </w:r>
    </w:p>
    <w:p w14:paraId="2FE0E533" w14:textId="77777777" w:rsidR="00641E90" w:rsidRPr="00D52FA9" w:rsidRDefault="00641E90" w:rsidP="00641E90">
      <w:pPr>
        <w:shd w:val="clear" w:color="auto" w:fill="FFFFFF"/>
        <w:spacing w:before="100" w:beforeAutospacing="1" w:after="100" w:afterAutospacing="1"/>
        <w:rPr>
          <w:rFonts w:ascii="Garamond" w:hAnsi="Garamond"/>
          <w:color w:val="000000" w:themeColor="text1"/>
        </w:rPr>
      </w:pPr>
      <w:r w:rsidRPr="00D52FA9">
        <w:rPr>
          <w:rFonts w:ascii="Garamond" w:hAnsi="Garamond" w:cs="Calibri"/>
          <w:color w:val="000000" w:themeColor="text1"/>
        </w:rPr>
        <w:t xml:space="preserve">Learning Center </w:t>
      </w:r>
    </w:p>
    <w:p w14:paraId="61C5ADCB" w14:textId="77777777" w:rsidR="00641E90" w:rsidRDefault="00641E90" w:rsidP="00641E90">
      <w:pPr>
        <w:spacing w:before="100" w:beforeAutospacing="1" w:after="100" w:afterAutospacing="1"/>
        <w:rPr>
          <w:rFonts w:ascii="Garamond" w:hAnsi="Garamond"/>
          <w:color w:val="2B3A44"/>
        </w:rPr>
      </w:pPr>
      <w:r w:rsidRPr="00440F63">
        <w:rPr>
          <w:rFonts w:ascii="Garamond" w:hAnsi="Garamond"/>
        </w:rPr>
        <w:t xml:space="preserve">Each Valencia campus has a Learning Center that provides resources such as tutoring, writing consultations, and skill shops to students. </w:t>
      </w:r>
      <w:r w:rsidRPr="00440F63">
        <w:rPr>
          <w:rFonts w:ascii="Garamond" w:hAnsi="Garamond"/>
          <w:color w:val="2B3A44"/>
        </w:rPr>
        <w:t xml:space="preserve">View the </w:t>
      </w:r>
      <w:r w:rsidRPr="00D52FA9">
        <w:rPr>
          <w:rFonts w:ascii="Garamond" w:hAnsi="Garamond"/>
          <w:color w:val="000000" w:themeColor="text1"/>
        </w:rPr>
        <w:t xml:space="preserve">Library website </w:t>
      </w:r>
      <w:r w:rsidRPr="00440F63">
        <w:rPr>
          <w:rFonts w:ascii="Garamond" w:hAnsi="Garamond"/>
          <w:color w:val="2B3A44"/>
        </w:rPr>
        <w:t xml:space="preserve">for more information, as well as the </w:t>
      </w:r>
      <w:r w:rsidRPr="00D52FA9">
        <w:rPr>
          <w:rFonts w:ascii="Garamond" w:hAnsi="Garamond"/>
          <w:color w:val="000000" w:themeColor="text1"/>
        </w:rPr>
        <w:t>tutorials</w:t>
      </w:r>
      <w:r w:rsidRPr="00440F63">
        <w:rPr>
          <w:rFonts w:ascii="Garamond" w:hAnsi="Garamond"/>
          <w:color w:val="0260BF"/>
        </w:rPr>
        <w:t xml:space="preserve"> </w:t>
      </w:r>
      <w:r w:rsidRPr="00440F63">
        <w:rPr>
          <w:rFonts w:ascii="Garamond" w:hAnsi="Garamond"/>
          <w:color w:val="2B3A44"/>
        </w:rPr>
        <w:t xml:space="preserve">below: </w:t>
      </w:r>
    </w:p>
    <w:p w14:paraId="77A91D88" w14:textId="77777777" w:rsidR="00641E90" w:rsidRDefault="00641E90" w:rsidP="00641E90">
      <w:pPr>
        <w:spacing w:before="100" w:beforeAutospacing="1" w:after="100" w:afterAutospacing="1"/>
        <w:rPr>
          <w:rFonts w:ascii="Garamond" w:hAnsi="Garamond"/>
          <w:color w:val="2B3A44"/>
        </w:rPr>
      </w:pPr>
      <w:r>
        <w:rPr>
          <w:rFonts w:ascii="Garamond" w:hAnsi="Garamond"/>
          <w:color w:val="2B3A44"/>
        </w:rPr>
        <w:t xml:space="preserve">How to Connect to the Library Online: </w:t>
      </w:r>
      <w:hyperlink r:id="rId22" w:history="1">
        <w:r w:rsidRPr="00E733CE">
          <w:rPr>
            <w:rStyle w:val="Hyperlink"/>
            <w:rFonts w:ascii="Garamond" w:eastAsiaTheme="majorEastAsia" w:hAnsi="Garamond"/>
          </w:rPr>
          <w:t>Valencia Library</w:t>
        </w:r>
      </w:hyperlink>
      <w:r>
        <w:rPr>
          <w:rFonts w:ascii="Garamond" w:hAnsi="Garamond"/>
        </w:rPr>
        <w:t>.</w:t>
      </w:r>
    </w:p>
    <w:p w14:paraId="2DDEF3FA" w14:textId="77777777" w:rsidR="00641E90" w:rsidRDefault="00641E90" w:rsidP="00641E90">
      <w:pPr>
        <w:spacing w:before="100" w:beforeAutospacing="1" w:after="100" w:afterAutospacing="1"/>
        <w:rPr>
          <w:rFonts w:ascii="Garamond" w:hAnsi="Garamond"/>
          <w:color w:val="2B3A44"/>
        </w:rPr>
      </w:pPr>
      <w:r>
        <w:rPr>
          <w:rFonts w:ascii="Garamond" w:hAnsi="Garamond"/>
          <w:color w:val="2B3A44"/>
        </w:rPr>
        <w:t xml:space="preserve">How to Request Books from University Libraries: </w:t>
      </w:r>
      <w:hyperlink r:id="rId23" w:history="1">
        <w:r w:rsidRPr="00E733CE">
          <w:rPr>
            <w:rStyle w:val="Hyperlink"/>
            <w:rFonts w:ascii="Garamond" w:eastAsiaTheme="majorEastAsia" w:hAnsi="Garamond"/>
          </w:rPr>
          <w:t>books!</w:t>
        </w:r>
      </w:hyperlink>
    </w:p>
    <w:p w14:paraId="5D42842D" w14:textId="77777777" w:rsidR="00641E90" w:rsidRDefault="00641E90" w:rsidP="00641E90">
      <w:pPr>
        <w:spacing w:before="100" w:beforeAutospacing="1" w:after="100" w:afterAutospacing="1"/>
        <w:rPr>
          <w:rFonts w:ascii="Garamond" w:hAnsi="Garamond"/>
          <w:color w:val="2B3A44"/>
        </w:rPr>
      </w:pPr>
      <w:r>
        <w:rPr>
          <w:rFonts w:ascii="Garamond" w:hAnsi="Garamond"/>
          <w:color w:val="2B3A44"/>
        </w:rPr>
        <w:t xml:space="preserve">How to Access eBooks At Valencia Library: </w:t>
      </w:r>
      <w:hyperlink r:id="rId24" w:history="1">
        <w:r w:rsidRPr="00E733CE">
          <w:rPr>
            <w:rStyle w:val="Hyperlink"/>
            <w:rFonts w:ascii="Garamond" w:eastAsiaTheme="majorEastAsia" w:hAnsi="Garamond"/>
          </w:rPr>
          <w:t>electronic books!</w:t>
        </w:r>
      </w:hyperlink>
    </w:p>
    <w:p w14:paraId="5BD5A1B1" w14:textId="77777777" w:rsidR="00641E90" w:rsidRDefault="00641E90" w:rsidP="00641E90">
      <w:pPr>
        <w:spacing w:before="100" w:beforeAutospacing="1" w:after="100" w:afterAutospacing="1"/>
        <w:rPr>
          <w:rFonts w:ascii="Garamond" w:hAnsi="Garamond"/>
          <w:color w:val="2B3A44"/>
        </w:rPr>
      </w:pPr>
      <w:r>
        <w:rPr>
          <w:rFonts w:ascii="Garamond" w:hAnsi="Garamond"/>
          <w:color w:val="2B3A44"/>
        </w:rPr>
        <w:t xml:space="preserve">How to Access Databases and Articles: </w:t>
      </w:r>
      <w:hyperlink r:id="rId25" w:history="1">
        <w:r w:rsidRPr="00E733CE">
          <w:rPr>
            <w:rStyle w:val="Hyperlink"/>
            <w:rFonts w:ascii="Garamond" w:eastAsiaTheme="majorEastAsia" w:hAnsi="Garamond"/>
          </w:rPr>
          <w:t>databases and articles!</w:t>
        </w:r>
      </w:hyperlink>
    </w:p>
    <w:p w14:paraId="2DA8D9FF" w14:textId="77777777" w:rsidR="00641E90" w:rsidRPr="003001FB" w:rsidRDefault="00641E90" w:rsidP="00641E90">
      <w:pPr>
        <w:spacing w:before="100" w:beforeAutospacing="1" w:after="100" w:afterAutospacing="1"/>
        <w:rPr>
          <w:rFonts w:ascii="Garamond" w:hAnsi="Garamond"/>
          <w:color w:val="000000" w:themeColor="text1"/>
        </w:rPr>
      </w:pPr>
      <w:r w:rsidRPr="003001FB">
        <w:rPr>
          <w:rFonts w:ascii="Garamond" w:hAnsi="Garamond" w:cs="Calibri"/>
          <w:color w:val="000000" w:themeColor="text1"/>
        </w:rPr>
        <w:t xml:space="preserve">Valencia West Campus Writing Center </w:t>
      </w:r>
    </w:p>
    <w:p w14:paraId="41BFC52F" w14:textId="77777777" w:rsidR="00641E90" w:rsidRPr="00440F63" w:rsidRDefault="00641E90" w:rsidP="00641E90">
      <w:pPr>
        <w:spacing w:before="100" w:beforeAutospacing="1" w:after="100" w:afterAutospacing="1"/>
        <w:rPr>
          <w:rFonts w:ascii="Garamond" w:hAnsi="Garamond"/>
        </w:rPr>
      </w:pPr>
      <w:r w:rsidRPr="00440F63">
        <w:rPr>
          <w:rFonts w:ascii="Garamond" w:hAnsi="Garamond"/>
        </w:rPr>
        <w:t xml:space="preserve">We will help students at any stage of the writing/learning process. We go over English language assignments with students from all disciplines and all courses, college wide, </w:t>
      </w:r>
      <w:r>
        <w:rPr>
          <w:rFonts w:ascii="Garamond" w:hAnsi="Garamond"/>
        </w:rPr>
        <w:t>providing</w:t>
      </w:r>
      <w:r w:rsidRPr="00440F63">
        <w:rPr>
          <w:rFonts w:ascii="Garamond" w:hAnsi="Garamond"/>
        </w:rPr>
        <w:t xml:space="preserve">: </w:t>
      </w:r>
    </w:p>
    <w:p w14:paraId="74FC62BB" w14:textId="77777777" w:rsidR="00641E90" w:rsidRDefault="00641E90" w:rsidP="00641E90">
      <w:pPr>
        <w:spacing w:before="100" w:beforeAutospacing="1" w:after="100" w:afterAutospacing="1"/>
        <w:rPr>
          <w:rFonts w:ascii="Garamond" w:hAnsi="Garamond"/>
        </w:rPr>
      </w:pPr>
      <w:r w:rsidRPr="00440F63">
        <w:rPr>
          <w:rFonts w:ascii="Garamond" w:hAnsi="Garamond"/>
        </w:rPr>
        <w:t xml:space="preserve">Help with grammar </w:t>
      </w:r>
      <w:proofErr w:type="gramStart"/>
      <w:r w:rsidRPr="00440F63">
        <w:rPr>
          <w:rFonts w:ascii="Garamond" w:hAnsi="Garamond"/>
        </w:rPr>
        <w:t>assignments</w:t>
      </w:r>
      <w:proofErr w:type="gramEnd"/>
      <w:r w:rsidRPr="00440F63">
        <w:rPr>
          <w:rFonts w:ascii="Garamond" w:hAnsi="Garamond"/>
        </w:rPr>
        <w:t xml:space="preserve"> </w:t>
      </w:r>
    </w:p>
    <w:p w14:paraId="116484CA" w14:textId="77777777" w:rsidR="00641E90" w:rsidRPr="00440F63" w:rsidRDefault="00641E90" w:rsidP="00641E90">
      <w:pPr>
        <w:spacing w:before="100" w:beforeAutospacing="1" w:after="100" w:afterAutospacing="1"/>
        <w:rPr>
          <w:rFonts w:ascii="Garamond" w:hAnsi="Garamond"/>
        </w:rPr>
      </w:pPr>
      <w:r w:rsidRPr="00440F63">
        <w:rPr>
          <w:rFonts w:ascii="Garamond" w:hAnsi="Garamond"/>
        </w:rPr>
        <w:lastRenderedPageBreak/>
        <w:t xml:space="preserve">Help with </w:t>
      </w:r>
      <w:proofErr w:type="gramStart"/>
      <w:r w:rsidRPr="00440F63">
        <w:rPr>
          <w:rFonts w:ascii="Garamond" w:hAnsi="Garamond"/>
        </w:rPr>
        <w:t>pronunciation</w:t>
      </w:r>
      <w:proofErr w:type="gramEnd"/>
      <w:r w:rsidRPr="00440F63">
        <w:rPr>
          <w:rFonts w:ascii="Garamond" w:hAnsi="Garamond"/>
        </w:rPr>
        <w:t xml:space="preserve"> </w:t>
      </w:r>
    </w:p>
    <w:p w14:paraId="5846FFBD" w14:textId="77777777" w:rsidR="00641E90" w:rsidRPr="00440F63" w:rsidRDefault="00641E90" w:rsidP="00641E90">
      <w:pPr>
        <w:spacing w:before="100" w:beforeAutospacing="1" w:after="100" w:afterAutospacing="1"/>
        <w:rPr>
          <w:rFonts w:ascii="Garamond" w:hAnsi="Garamond"/>
        </w:rPr>
      </w:pPr>
      <w:r w:rsidRPr="00440F63">
        <w:rPr>
          <w:rFonts w:ascii="Garamond" w:hAnsi="Garamond"/>
        </w:rPr>
        <w:t xml:space="preserve">Help understanding Main Ideas and other reading </w:t>
      </w:r>
      <w:proofErr w:type="gramStart"/>
      <w:r w:rsidRPr="00440F63">
        <w:rPr>
          <w:rFonts w:ascii="Garamond" w:hAnsi="Garamond"/>
        </w:rPr>
        <w:t>skills</w:t>
      </w:r>
      <w:proofErr w:type="gramEnd"/>
      <w:r w:rsidRPr="00440F63">
        <w:rPr>
          <w:rFonts w:ascii="Garamond" w:hAnsi="Garamond"/>
        </w:rPr>
        <w:t xml:space="preserve"> </w:t>
      </w:r>
    </w:p>
    <w:p w14:paraId="36CDE501" w14:textId="77777777" w:rsidR="00641E90" w:rsidRDefault="00641E90" w:rsidP="00641E90">
      <w:pPr>
        <w:spacing w:before="100" w:beforeAutospacing="1" w:after="100" w:afterAutospacing="1"/>
        <w:rPr>
          <w:rFonts w:ascii="Garamond" w:hAnsi="Garamond"/>
        </w:rPr>
      </w:pPr>
      <w:r w:rsidRPr="00440F63">
        <w:rPr>
          <w:rFonts w:ascii="Garamond" w:hAnsi="Garamond"/>
        </w:rPr>
        <w:t xml:space="preserve">Help organizing and developing a </w:t>
      </w:r>
      <w:proofErr w:type="gramStart"/>
      <w:r w:rsidRPr="00440F63">
        <w:rPr>
          <w:rFonts w:ascii="Garamond" w:hAnsi="Garamond"/>
        </w:rPr>
        <w:t>speech</w:t>
      </w:r>
      <w:proofErr w:type="gramEnd"/>
      <w:r w:rsidRPr="00440F63">
        <w:rPr>
          <w:rFonts w:ascii="Garamond" w:hAnsi="Garamond"/>
        </w:rPr>
        <w:t xml:space="preserve"> </w:t>
      </w:r>
    </w:p>
    <w:p w14:paraId="13D72E0F" w14:textId="77777777" w:rsidR="00641E90" w:rsidRDefault="00641E90" w:rsidP="00641E90">
      <w:pPr>
        <w:spacing w:before="100" w:beforeAutospacing="1" w:after="100" w:afterAutospacing="1"/>
        <w:rPr>
          <w:rFonts w:ascii="Garamond" w:hAnsi="Garamond"/>
        </w:rPr>
      </w:pPr>
      <w:r w:rsidRPr="00440F63">
        <w:rPr>
          <w:rFonts w:ascii="Garamond" w:hAnsi="Garamond"/>
        </w:rPr>
        <w:t xml:space="preserve">Help constructing paragraphs, essays, or research </w:t>
      </w:r>
      <w:proofErr w:type="gramStart"/>
      <w:r w:rsidRPr="00440F63">
        <w:rPr>
          <w:rFonts w:ascii="Garamond" w:hAnsi="Garamond"/>
        </w:rPr>
        <w:t>papers</w:t>
      </w:r>
      <w:proofErr w:type="gramEnd"/>
      <w:r w:rsidRPr="00440F63">
        <w:rPr>
          <w:rFonts w:ascii="Garamond" w:hAnsi="Garamond"/>
        </w:rPr>
        <w:t xml:space="preserve"> </w:t>
      </w:r>
    </w:p>
    <w:p w14:paraId="410EAEFF" w14:textId="77777777" w:rsidR="00641E90" w:rsidRPr="00440F63" w:rsidRDefault="00641E90" w:rsidP="00641E90">
      <w:pPr>
        <w:spacing w:before="100" w:beforeAutospacing="1" w:after="100" w:afterAutospacing="1"/>
        <w:rPr>
          <w:rFonts w:ascii="Garamond" w:hAnsi="Garamond"/>
        </w:rPr>
      </w:pPr>
      <w:r w:rsidRPr="00440F63">
        <w:rPr>
          <w:rFonts w:ascii="Garamond" w:hAnsi="Garamond"/>
        </w:rPr>
        <w:t xml:space="preserve">Help with scholarship </w:t>
      </w:r>
      <w:proofErr w:type="gramStart"/>
      <w:r w:rsidRPr="00440F63">
        <w:rPr>
          <w:rFonts w:ascii="Garamond" w:hAnsi="Garamond"/>
        </w:rPr>
        <w:t>essays</w:t>
      </w:r>
      <w:proofErr w:type="gramEnd"/>
      <w:r w:rsidRPr="00440F63">
        <w:rPr>
          <w:rFonts w:ascii="Garamond" w:hAnsi="Garamond"/>
        </w:rPr>
        <w:t xml:space="preserve"> </w:t>
      </w:r>
    </w:p>
    <w:p w14:paraId="6B5C334B" w14:textId="77777777" w:rsidR="00641E90" w:rsidRDefault="00641E90" w:rsidP="00641E90">
      <w:pPr>
        <w:spacing w:before="100" w:beforeAutospacing="1" w:after="100" w:afterAutospacing="1"/>
        <w:rPr>
          <w:rFonts w:ascii="Garamond" w:hAnsi="Garamond"/>
        </w:rPr>
      </w:pPr>
      <w:r w:rsidRPr="00440F63">
        <w:rPr>
          <w:rFonts w:ascii="Garamond" w:hAnsi="Garamond"/>
        </w:rPr>
        <w:t xml:space="preserve">For more information, open the </w:t>
      </w:r>
      <w:r w:rsidRPr="003001FB">
        <w:rPr>
          <w:rFonts w:ascii="Garamond" w:hAnsi="Garamond"/>
          <w:color w:val="000000" w:themeColor="text1"/>
        </w:rPr>
        <w:t xml:space="preserve">West Writing Center </w:t>
      </w:r>
      <w:r w:rsidRPr="00440F63">
        <w:rPr>
          <w:rFonts w:ascii="Garamond" w:hAnsi="Garamond"/>
        </w:rPr>
        <w:t>website</w:t>
      </w:r>
      <w:r>
        <w:rPr>
          <w:rFonts w:ascii="Garamond" w:hAnsi="Garamond"/>
        </w:rPr>
        <w:t xml:space="preserve">: </w:t>
      </w:r>
      <w:hyperlink r:id="rId26" w:history="1">
        <w:r w:rsidRPr="00E733CE">
          <w:rPr>
            <w:rStyle w:val="Hyperlink"/>
            <w:rFonts w:ascii="Garamond" w:eastAsiaTheme="majorEastAsia" w:hAnsi="Garamond"/>
          </w:rPr>
          <w:t>Writing Center</w:t>
        </w:r>
      </w:hyperlink>
      <w:r>
        <w:rPr>
          <w:rFonts w:ascii="Garamond" w:hAnsi="Garamond"/>
        </w:rPr>
        <w:t>.</w:t>
      </w:r>
    </w:p>
    <w:p w14:paraId="4B28A919" w14:textId="77777777" w:rsidR="00641E90" w:rsidRPr="003B0B2F" w:rsidRDefault="00641E90" w:rsidP="00641E90">
      <w:pPr>
        <w:pStyle w:val="Heading1"/>
        <w:rPr>
          <w:rFonts w:ascii="Garamond" w:hAnsi="Garamond"/>
          <w:b/>
          <w:bCs/>
          <w:color w:val="4472C4" w:themeColor="accent1"/>
          <w:sz w:val="24"/>
          <w:szCs w:val="24"/>
        </w:rPr>
      </w:pPr>
      <w:r w:rsidRPr="003B0B2F">
        <w:rPr>
          <w:rFonts w:ascii="Garamond" w:hAnsi="Garamond"/>
          <w:b/>
          <w:bCs/>
          <w:color w:val="4472C4" w:themeColor="accent1"/>
          <w:sz w:val="24"/>
          <w:szCs w:val="24"/>
        </w:rPr>
        <w:t xml:space="preserve">Online Tutoring </w:t>
      </w:r>
    </w:p>
    <w:p w14:paraId="71EC10CD" w14:textId="77777777" w:rsidR="00641E90" w:rsidRDefault="00641E90" w:rsidP="00641E90">
      <w:pPr>
        <w:spacing w:before="100" w:beforeAutospacing="1" w:after="100" w:afterAutospacing="1"/>
        <w:rPr>
          <w:rFonts w:ascii="Garamond" w:hAnsi="Garamond"/>
        </w:rPr>
      </w:pPr>
      <w:r w:rsidRPr="00440F63">
        <w:rPr>
          <w:rFonts w:ascii="Garamond" w:hAnsi="Garamond"/>
        </w:rPr>
        <w:t>As a Valencia student, you have free access to an online academic support program that is available 24/7 through your Atlas account. You can get live online tutoring, as well as receive feedback on your essays and research papers, among other support services. For more information, view the</w:t>
      </w:r>
      <w:r>
        <w:rPr>
          <w:rFonts w:ascii="Garamond" w:hAnsi="Garamond"/>
        </w:rPr>
        <w:t xml:space="preserve"> </w:t>
      </w:r>
      <w:hyperlink r:id="rId27" w:history="1">
        <w:r w:rsidRPr="00E733CE">
          <w:rPr>
            <w:rStyle w:val="Hyperlink"/>
            <w:rFonts w:ascii="Garamond" w:eastAsiaTheme="majorEastAsia" w:hAnsi="Garamond"/>
          </w:rPr>
          <w:t>Learning Support</w:t>
        </w:r>
      </w:hyperlink>
      <w:r>
        <w:rPr>
          <w:rFonts w:ascii="Garamond" w:hAnsi="Garamond"/>
        </w:rPr>
        <w:t xml:space="preserve"> </w:t>
      </w:r>
      <w:r w:rsidRPr="00440F63">
        <w:rPr>
          <w:rFonts w:ascii="Garamond" w:hAnsi="Garamond"/>
        </w:rPr>
        <w:t xml:space="preserve">website. </w:t>
      </w:r>
    </w:p>
    <w:p w14:paraId="084D77D2" w14:textId="77777777" w:rsidR="00641E90" w:rsidRPr="003B0B2F" w:rsidRDefault="00641E90" w:rsidP="00641E90">
      <w:pPr>
        <w:pStyle w:val="Heading1"/>
        <w:rPr>
          <w:rFonts w:ascii="Garamond" w:eastAsiaTheme="minorEastAsia" w:hAnsi="Garamond"/>
          <w:b/>
          <w:bCs/>
          <w:color w:val="4472C4" w:themeColor="accent1"/>
          <w:sz w:val="24"/>
          <w:szCs w:val="24"/>
        </w:rPr>
      </w:pPr>
      <w:r w:rsidRPr="003B0B2F">
        <w:rPr>
          <w:rFonts w:ascii="Garamond" w:eastAsiaTheme="minorEastAsia" w:hAnsi="Garamond"/>
          <w:b/>
          <w:bCs/>
          <w:color w:val="4472C4" w:themeColor="accent1"/>
          <w:sz w:val="24"/>
          <w:szCs w:val="24"/>
        </w:rPr>
        <w:t>Got a Problem?</w:t>
      </w:r>
    </w:p>
    <w:p w14:paraId="1EFA63C5" w14:textId="77777777" w:rsidR="00641E90" w:rsidRDefault="00641E90" w:rsidP="00641E90">
      <w:pPr>
        <w:rPr>
          <w:rFonts w:ascii="Garamond" w:eastAsiaTheme="minorEastAsia" w:hAnsi="Garamond"/>
        </w:rPr>
      </w:pPr>
    </w:p>
    <w:p w14:paraId="06D2440D" w14:textId="77777777" w:rsidR="00641E90" w:rsidRDefault="00641E90" w:rsidP="00641E90">
      <w:pPr>
        <w:rPr>
          <w:rFonts w:ascii="Garamond" w:eastAsiaTheme="minorEastAsia" w:hAnsi="Garamond"/>
        </w:rPr>
      </w:pPr>
      <w:r w:rsidRPr="004056E2">
        <w:rPr>
          <w:rFonts w:ascii="Garamond" w:eastAsiaTheme="minorEastAsia" w:hAnsi="Garamond"/>
        </w:rPr>
        <w:t>Valencia College is committed to providing each student a quality educational experience. Faculty members have set high standards of instruction for themselves and for you. If you have a problem in a class, your first step is to communicate with your instructor. If you are still dissatisfied, you may talk with the academic dean of the division for your class. We will work together to resolve any issues that arise.</w:t>
      </w:r>
    </w:p>
    <w:p w14:paraId="4B896523" w14:textId="77777777" w:rsidR="00641E90" w:rsidRPr="0077421F" w:rsidRDefault="00641E90" w:rsidP="00641E90">
      <w:pPr>
        <w:rPr>
          <w:rFonts w:ascii="Garamond" w:eastAsia="MS Mincho" w:hAnsi="Garamond"/>
        </w:rPr>
      </w:pPr>
    </w:p>
    <w:p w14:paraId="70F9D551" w14:textId="77777777" w:rsidR="00641E90" w:rsidRPr="003B0B2F" w:rsidRDefault="00641E90" w:rsidP="00641E90">
      <w:pPr>
        <w:pStyle w:val="Heading1"/>
        <w:rPr>
          <w:rFonts w:ascii="Garamond" w:hAnsi="Garamond"/>
          <w:b/>
          <w:bCs/>
          <w:color w:val="4472C4" w:themeColor="accent1"/>
          <w:sz w:val="24"/>
          <w:szCs w:val="24"/>
        </w:rPr>
      </w:pPr>
      <w:r w:rsidRPr="003B0B2F">
        <w:rPr>
          <w:rFonts w:ascii="Garamond" w:hAnsi="Garamond"/>
          <w:b/>
          <w:bCs/>
          <w:color w:val="4472C4" w:themeColor="accent1"/>
          <w:sz w:val="24"/>
          <w:szCs w:val="24"/>
        </w:rPr>
        <w:t>End Note</w:t>
      </w:r>
    </w:p>
    <w:p w14:paraId="3B7969F4" w14:textId="77777777" w:rsidR="00641E90" w:rsidRDefault="00641E90" w:rsidP="00641E90">
      <w:pPr>
        <w:rPr>
          <w:rFonts w:ascii="Garamond" w:hAnsi="Garamond"/>
        </w:rPr>
      </w:pPr>
    </w:p>
    <w:p w14:paraId="3BE29447" w14:textId="77777777" w:rsidR="00641E90" w:rsidRPr="00050497" w:rsidRDefault="00641E90" w:rsidP="00641E90">
      <w:pPr>
        <w:rPr>
          <w:rFonts w:ascii="Garamond" w:hAnsi="Garamond"/>
        </w:rPr>
      </w:pPr>
      <w:r w:rsidRPr="004056E2">
        <w:rPr>
          <w:rFonts w:ascii="Garamond" w:hAnsi="Garamond"/>
        </w:rPr>
        <w:t>We will all leave this course better readers and writers--better human beings, that is, for we will improve as "readers" of universal human experience (of those experience</w:t>
      </w:r>
      <w:r>
        <w:rPr>
          <w:rFonts w:ascii="Garamond" w:hAnsi="Garamond"/>
        </w:rPr>
        <w:t>s we all go through, one way or</w:t>
      </w:r>
      <w:r w:rsidRPr="004056E2">
        <w:rPr>
          <w:rFonts w:ascii="Garamond" w:hAnsi="Garamond"/>
        </w:rPr>
        <w:t xml:space="preserve"> another) and as writers for academic, working-world</w:t>
      </w:r>
      <w:r>
        <w:rPr>
          <w:rFonts w:ascii="Garamond" w:hAnsi="Garamond"/>
        </w:rPr>
        <w:t>, and personal</w:t>
      </w:r>
      <w:r w:rsidRPr="004056E2">
        <w:rPr>
          <w:rFonts w:ascii="Garamond" w:hAnsi="Garamond"/>
        </w:rPr>
        <w:t xml:space="preserve"> purposes. You’ll do significantly better in your academic pursuits because of your commitment to this course, and in the fullness of time you’ll compose more effective memos, say, and m</w:t>
      </w:r>
      <w:r>
        <w:rPr>
          <w:rFonts w:ascii="Garamond" w:hAnsi="Garamond"/>
        </w:rPr>
        <w:t>ore</w:t>
      </w:r>
      <w:r w:rsidRPr="004056E2">
        <w:rPr>
          <w:rFonts w:ascii="Garamond" w:hAnsi="Garamond"/>
        </w:rPr>
        <w:t xml:space="preserve"> moving love letters.</w:t>
      </w:r>
    </w:p>
    <w:p w14:paraId="7E5F2B13" w14:textId="77777777" w:rsidR="00641E90" w:rsidRDefault="00641E90" w:rsidP="00641E90"/>
    <w:p w14:paraId="24047C74" w14:textId="77777777" w:rsidR="00641E90" w:rsidRDefault="00641E90" w:rsidP="00641E90"/>
    <w:p w14:paraId="5B272E0E" w14:textId="77777777" w:rsidR="00641E90" w:rsidRDefault="00641E90" w:rsidP="00641E90"/>
    <w:p w14:paraId="091EA69B" w14:textId="77777777" w:rsidR="00641E90" w:rsidRDefault="00641E90" w:rsidP="00641E90"/>
    <w:p w14:paraId="77EA41C7" w14:textId="77777777" w:rsidR="00641E90" w:rsidRDefault="00641E90" w:rsidP="00641E90"/>
    <w:p w14:paraId="70EA5558" w14:textId="77777777" w:rsidR="00641E90" w:rsidRDefault="00641E90" w:rsidP="00641E90"/>
    <w:p w14:paraId="759D5CAA" w14:textId="77777777" w:rsidR="00000000" w:rsidRDefault="00000000"/>
    <w:sectPr w:rsidR="00C41878" w:rsidSect="00C105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Headings CS)">
    <w:panose1 w:val="020B0604020202020204"/>
    <w:charset w:val="00"/>
    <w:family w:val="roman"/>
    <w:notTrueType/>
    <w:pitch w:val="default"/>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6C6E1994"/>
    <w:multiLevelType w:val="multilevel"/>
    <w:tmpl w:val="CB38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0758824">
    <w:abstractNumId w:val="0"/>
  </w:num>
  <w:num w:numId="2" w16cid:durableId="2071540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90"/>
    <w:rsid w:val="00187752"/>
    <w:rsid w:val="00462468"/>
    <w:rsid w:val="00641E90"/>
    <w:rsid w:val="007808FD"/>
    <w:rsid w:val="00977486"/>
    <w:rsid w:val="00BD1001"/>
    <w:rsid w:val="00F1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BA2F5"/>
  <w14:defaultImageDpi w14:val="32767"/>
  <w15:chartTrackingRefBased/>
  <w15:docId w15:val="{7FA6A0FD-F0A6-DD43-8613-1DC49456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1E90"/>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641E90"/>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41E9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E90"/>
    <w:rPr>
      <w:rFonts w:asciiTheme="majorHAnsi" w:eastAsiaTheme="majorEastAsia" w:hAnsiTheme="majorHAnsi" w:cstheme="majorBidi"/>
      <w:color w:val="2F5496" w:themeColor="accent1" w:themeShade="BF"/>
      <w:kern w:val="0"/>
      <w:sz w:val="32"/>
      <w:szCs w:val="32"/>
      <w14:ligatures w14:val="none"/>
    </w:rPr>
  </w:style>
  <w:style w:type="character" w:customStyle="1" w:styleId="Heading3Char">
    <w:name w:val="Heading 3 Char"/>
    <w:basedOn w:val="DefaultParagraphFont"/>
    <w:link w:val="Heading3"/>
    <w:uiPriority w:val="9"/>
    <w:rsid w:val="00641E90"/>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unhideWhenUsed/>
    <w:rsid w:val="00641E90"/>
    <w:rPr>
      <w:color w:val="0563C1" w:themeColor="hyperlink"/>
      <w:u w:val="single"/>
    </w:rPr>
  </w:style>
  <w:style w:type="paragraph" w:styleId="NormalWeb">
    <w:name w:val="Normal (Web)"/>
    <w:basedOn w:val="Normal"/>
    <w:uiPriority w:val="99"/>
    <w:unhideWhenUsed/>
    <w:rsid w:val="00641E90"/>
    <w:pPr>
      <w:spacing w:before="100" w:beforeAutospacing="1" w:after="100" w:afterAutospacing="1"/>
    </w:pPr>
  </w:style>
  <w:style w:type="table" w:styleId="TableGrid">
    <w:name w:val="Table Grid"/>
    <w:basedOn w:val="TableNormal"/>
    <w:uiPriority w:val="39"/>
    <w:rsid w:val="00641E90"/>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1E90"/>
    <w:rPr>
      <w:b/>
      <w:bCs/>
    </w:rPr>
  </w:style>
  <w:style w:type="character" w:customStyle="1" w:styleId="apple-tab-span">
    <w:name w:val="apple-tab-span"/>
    <w:basedOn w:val="DefaultParagraphFont"/>
    <w:rsid w:val="0064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academics/competencies/" TargetMode="External"/><Relationship Id="rId13" Type="http://schemas.openxmlformats.org/officeDocument/2006/relationships/hyperlink" Target="https://apps.apple.com/us/app/canvas-student/id480883488" TargetMode="External"/><Relationship Id="rId18" Type="http://schemas.openxmlformats.org/officeDocument/2006/relationships/hyperlink" Target="https://valenciacollege.edu/about/privacy/" TargetMode="External"/><Relationship Id="rId26" Type="http://schemas.openxmlformats.org/officeDocument/2006/relationships/hyperlink" Target="https://valenciacollege.edu/students/learning-support/west/communications/writing-center/" TargetMode="External"/><Relationship Id="rId3" Type="http://schemas.openxmlformats.org/officeDocument/2006/relationships/settings" Target="settings.xml"/><Relationship Id="rId21" Type="http://schemas.openxmlformats.org/officeDocument/2006/relationships/hyperlink" Target="https://valenciacollege.edu/about/general-counsel/policy/documents/volume4/4-07-academic-progress-course-attendance-and-grades-and-withdrawals.pdf" TargetMode="External"/><Relationship Id="rId7" Type="http://schemas.openxmlformats.org/officeDocument/2006/relationships/image" Target="media/image2.jpeg"/><Relationship Id="rId12" Type="http://schemas.openxmlformats.org/officeDocument/2006/relationships/hyperlink" Target="https://community.canvaslms.com/t5/Canvas-Student-Android-Guide/How-do-I-use-the-Student-app-on-my-Android-device/ta-p/1858" TargetMode="External"/><Relationship Id="rId17" Type="http://schemas.openxmlformats.org/officeDocument/2006/relationships/hyperlink" Target="https://valenciacollege.edu/about/ferpa/" TargetMode="External"/><Relationship Id="rId25" Type="http://schemas.openxmlformats.org/officeDocument/2006/relationships/hyperlink" Target="https://libguides.valenciacollege.edu/databasesandarticles" TargetMode="External"/><Relationship Id="rId2" Type="http://schemas.openxmlformats.org/officeDocument/2006/relationships/styles" Target="styles.xml"/><Relationship Id="rId16" Type="http://schemas.openxmlformats.org/officeDocument/2006/relationships/hyperlink" Target="https://online.valenciacollege.edu/enroll/BHPJKF" TargetMode="External"/><Relationship Id="rId20" Type="http://schemas.openxmlformats.org/officeDocument/2006/relationships/hyperlink" Target="https://valenciacollege.edu/finaid/satisfactory-progress.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sebacher@valenciacollege.edu" TargetMode="External"/><Relationship Id="rId11" Type="http://schemas.openxmlformats.org/officeDocument/2006/relationships/hyperlink" Target="https://www.google.com/chrome/" TargetMode="External"/><Relationship Id="rId24" Type="http://schemas.openxmlformats.org/officeDocument/2006/relationships/hyperlink" Target="https://libguides.valenciacollege.edu/eBooks" TargetMode="External"/><Relationship Id="rId5" Type="http://schemas.openxmlformats.org/officeDocument/2006/relationships/image" Target="media/image1.png"/><Relationship Id="rId15" Type="http://schemas.openxmlformats.org/officeDocument/2006/relationships/hyperlink" Target="https://edu.gcfglobal.org/en/subjects/technology/" TargetMode="External"/><Relationship Id="rId23" Type="http://schemas.openxmlformats.org/officeDocument/2006/relationships/hyperlink" Target="https://libguides.valenciacollege.edu/requestingbooks" TargetMode="External"/><Relationship Id="rId28" Type="http://schemas.openxmlformats.org/officeDocument/2006/relationships/fontTable" Target="fontTable.xml"/><Relationship Id="rId10" Type="http://schemas.openxmlformats.org/officeDocument/2006/relationships/hyperlink" Target="https://community.canvaslms.com/t5/Canvas-Basics-Guide/What-are-the-browser-and-computer-requirements-for-Canvas/ta-p/66" TargetMode="External"/><Relationship Id="rId19" Type="http://schemas.openxmlformats.org/officeDocument/2006/relationships/hyperlink" Target="https://www.instructure.com/policies/privacy?newhome=canvas" TargetMode="External"/><Relationship Id="rId4" Type="http://schemas.openxmlformats.org/officeDocument/2006/relationships/webSettings" Target="webSettings.xml"/><Relationship Id="rId9" Type="http://schemas.openxmlformats.org/officeDocument/2006/relationships/hyperlink" Target="https://catalog.valenciacollege.edu/academicpoliciesprocedures/studentcodeofconduct/" TargetMode="External"/><Relationship Id="rId14" Type="http://schemas.openxmlformats.org/officeDocument/2006/relationships/hyperlink" Target="https://valenciacollege.edu/faculty/canvas-resources/index.php" TargetMode="External"/><Relationship Id="rId22" Type="http://schemas.openxmlformats.org/officeDocument/2006/relationships/hyperlink" Target="https://libguides.valenciacollege.edu/connecting" TargetMode="External"/><Relationship Id="rId27" Type="http://schemas.openxmlformats.org/officeDocument/2006/relationships/hyperlink" Target="https://valenciacollege.edu/students/learning-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3342</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Sebacher</dc:creator>
  <cp:keywords/>
  <dc:description/>
  <cp:lastModifiedBy>Neil Sebacher</cp:lastModifiedBy>
  <cp:revision>1</cp:revision>
  <dcterms:created xsi:type="dcterms:W3CDTF">2024-01-09T15:07:00Z</dcterms:created>
  <dcterms:modified xsi:type="dcterms:W3CDTF">2024-01-09T15:32:00Z</dcterms:modified>
</cp:coreProperties>
</file>